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016"/>
      </w:tblGrid>
      <w:tr w:rsidR="00780F4A" w14:paraId="1E77F860" w14:textId="77777777" w:rsidTr="00780F4A">
        <w:tc>
          <w:tcPr>
            <w:tcW w:w="9016" w:type="dxa"/>
          </w:tcPr>
          <w:p w14:paraId="1E77F85D" w14:textId="3030991F" w:rsidR="00780F4A" w:rsidRPr="00C46A21" w:rsidRDefault="00337554" w:rsidP="00C46A21">
            <w:pPr>
              <w:jc w:val="center"/>
              <w:rPr>
                <w:b/>
                <w:noProof/>
                <w:sz w:val="28"/>
                <w:szCs w:val="28"/>
                <w:lang w:eastAsia="en-GB"/>
              </w:rPr>
            </w:pPr>
            <w:r>
              <w:rPr>
                <w:b/>
                <w:noProof/>
                <w:sz w:val="28"/>
                <w:szCs w:val="28"/>
                <w:lang w:eastAsia="en-GB"/>
              </w:rPr>
              <w:t>P</w:t>
            </w:r>
            <w:r w:rsidRPr="00337554">
              <w:rPr>
                <w:b/>
                <w:noProof/>
                <w:sz w:val="28"/>
                <w:szCs w:val="28"/>
                <w:lang w:eastAsia="en-GB"/>
              </w:rPr>
              <w:t xml:space="preserve">ermit to </w:t>
            </w:r>
            <w:r w:rsidR="002B11BF">
              <w:rPr>
                <w:b/>
                <w:noProof/>
                <w:sz w:val="28"/>
                <w:szCs w:val="28"/>
                <w:lang w:eastAsia="en-GB"/>
              </w:rPr>
              <w:t>Dig</w:t>
            </w:r>
            <w:r w:rsidRPr="00337554">
              <w:rPr>
                <w:b/>
                <w:noProof/>
                <w:sz w:val="28"/>
                <w:szCs w:val="28"/>
                <w:lang w:eastAsia="en-GB"/>
              </w:rPr>
              <w:t xml:space="preserve"> </w:t>
            </w:r>
            <w:r w:rsidR="0075449A" w:rsidRPr="0075449A">
              <w:rPr>
                <w:b/>
                <w:noProof/>
                <w:sz w:val="28"/>
                <w:szCs w:val="28"/>
                <w:lang w:eastAsia="en-GB"/>
              </w:rPr>
              <w:t>Guidance</w:t>
            </w:r>
          </w:p>
          <w:p w14:paraId="1E77F85F" w14:textId="536F0018" w:rsidR="00780F4A" w:rsidRDefault="00780F4A" w:rsidP="0075449A">
            <w:pPr>
              <w:jc w:val="center"/>
              <w:rPr>
                <w:noProof/>
                <w:lang w:eastAsia="en-GB"/>
              </w:rPr>
            </w:pPr>
          </w:p>
        </w:tc>
      </w:tr>
      <w:tr w:rsidR="0075449A" w14:paraId="1E77F862" w14:textId="77777777" w:rsidTr="00780F4A">
        <w:tc>
          <w:tcPr>
            <w:tcW w:w="9016" w:type="dxa"/>
          </w:tcPr>
          <w:p w14:paraId="7E7DE5BB" w14:textId="02A79BFE" w:rsidR="0075449A" w:rsidRDefault="0075449A" w:rsidP="0075449A">
            <w:pPr>
              <w:rPr>
                <w:noProof/>
                <w:lang w:eastAsia="en-GB"/>
              </w:rPr>
            </w:pPr>
            <w:r>
              <w:rPr>
                <w:noProof/>
                <w:lang w:eastAsia="en-GB"/>
              </w:rPr>
              <w:t>The University of Reading operates a Permit to dig</w:t>
            </w:r>
            <w:r w:rsidR="00C23709">
              <w:rPr>
                <w:noProof/>
                <w:lang w:eastAsia="en-GB"/>
              </w:rPr>
              <w:t xml:space="preserve"> system to protect staff, under</w:t>
            </w:r>
            <w:r>
              <w:rPr>
                <w:noProof/>
                <w:lang w:eastAsia="en-GB"/>
              </w:rPr>
              <w:t>ground services, business continuity and the enviroment</w:t>
            </w:r>
          </w:p>
          <w:p w14:paraId="1E77F861" w14:textId="0C539B6A" w:rsidR="00CD14AC" w:rsidRDefault="00CD14AC" w:rsidP="0075449A">
            <w:pPr>
              <w:rPr>
                <w:noProof/>
                <w:lang w:eastAsia="en-GB"/>
              </w:rPr>
            </w:pPr>
          </w:p>
        </w:tc>
      </w:tr>
      <w:tr w:rsidR="0075449A" w14:paraId="1E77F864" w14:textId="77777777" w:rsidTr="00DF0A66">
        <w:tc>
          <w:tcPr>
            <w:tcW w:w="9016" w:type="dxa"/>
            <w:shd w:val="clear" w:color="auto" w:fill="auto"/>
          </w:tcPr>
          <w:p w14:paraId="49924AFD" w14:textId="77777777" w:rsidR="0075449A" w:rsidRDefault="0075449A" w:rsidP="0075449A">
            <w:pPr>
              <w:jc w:val="both"/>
              <w:rPr>
                <w:noProof/>
                <w:lang w:eastAsia="en-GB"/>
              </w:rPr>
            </w:pPr>
            <w:r>
              <w:rPr>
                <w:noProof/>
                <w:lang w:eastAsia="en-GB"/>
              </w:rPr>
              <w:t>If you are planning any works that require ground penertration on any University of Reading site then advice should be sought from the University project manager. Those works which involve ground penertation or excavation in excess of 150mm will require a permit to dig</w:t>
            </w:r>
          </w:p>
          <w:p w14:paraId="1E77F863" w14:textId="0108CC4D" w:rsidR="00CD14AC" w:rsidRPr="00053FDE" w:rsidRDefault="00CD14AC" w:rsidP="0075449A">
            <w:pPr>
              <w:jc w:val="both"/>
              <w:rPr>
                <w:b/>
                <w:noProof/>
                <w:lang w:eastAsia="en-GB"/>
              </w:rPr>
            </w:pPr>
          </w:p>
        </w:tc>
      </w:tr>
      <w:tr w:rsidR="0075449A" w14:paraId="1E77F866" w14:textId="77777777" w:rsidTr="00780F4A">
        <w:tc>
          <w:tcPr>
            <w:tcW w:w="9016" w:type="dxa"/>
          </w:tcPr>
          <w:p w14:paraId="1E77F865" w14:textId="77777777" w:rsidR="0075449A" w:rsidRDefault="0075449A" w:rsidP="0075449A">
            <w:pPr>
              <w:jc w:val="both"/>
              <w:rPr>
                <w:noProof/>
                <w:lang w:eastAsia="en-GB"/>
              </w:rPr>
            </w:pPr>
          </w:p>
        </w:tc>
      </w:tr>
      <w:tr w:rsidR="0075449A" w14:paraId="5B23C1B1" w14:textId="77777777" w:rsidTr="00DF0A66">
        <w:tc>
          <w:tcPr>
            <w:tcW w:w="9016" w:type="dxa"/>
            <w:shd w:val="clear" w:color="auto" w:fill="auto"/>
          </w:tcPr>
          <w:p w14:paraId="66291456" w14:textId="4E6A3683" w:rsidR="0075449A" w:rsidRPr="00715A00" w:rsidRDefault="0075449A" w:rsidP="0075449A">
            <w:pPr>
              <w:jc w:val="both"/>
              <w:rPr>
                <w:b/>
                <w:noProof/>
                <w:sz w:val="28"/>
                <w:lang w:eastAsia="en-GB"/>
              </w:rPr>
            </w:pPr>
            <w:r w:rsidRPr="00715A00">
              <w:rPr>
                <w:b/>
                <w:noProof/>
                <w:sz w:val="28"/>
                <w:lang w:eastAsia="en-GB"/>
              </w:rPr>
              <w:t>Applying for a permit</w:t>
            </w:r>
          </w:p>
          <w:p w14:paraId="5BBA1C5A" w14:textId="0DDE7D98" w:rsidR="0075449A" w:rsidRDefault="0075449A" w:rsidP="0075449A">
            <w:pPr>
              <w:jc w:val="both"/>
              <w:rPr>
                <w:b/>
                <w:noProof/>
                <w:lang w:eastAsia="en-GB"/>
              </w:rPr>
            </w:pPr>
          </w:p>
          <w:p w14:paraId="2C4927AB" w14:textId="7C507530" w:rsidR="0075449A" w:rsidRPr="0075449A" w:rsidRDefault="0075449A" w:rsidP="0075449A">
            <w:pPr>
              <w:jc w:val="both"/>
              <w:rPr>
                <w:b/>
                <w:noProof/>
                <w:sz w:val="24"/>
                <w:lang w:eastAsia="en-GB"/>
              </w:rPr>
            </w:pPr>
            <w:r w:rsidRPr="0075449A">
              <w:rPr>
                <w:b/>
                <w:sz w:val="24"/>
                <w:szCs w:val="20"/>
              </w:rPr>
              <w:t xml:space="preserve">Any ground penetration or excavation that exceeds 150mm will require a </w:t>
            </w:r>
            <w:hyperlink r:id="rId11" w:history="1">
              <w:r w:rsidRPr="0075449A">
                <w:rPr>
                  <w:rStyle w:val="Hyperlink"/>
                  <w:b/>
                  <w:sz w:val="24"/>
                  <w:szCs w:val="20"/>
                </w:rPr>
                <w:t>permit to dig</w:t>
              </w:r>
            </w:hyperlink>
          </w:p>
          <w:p w14:paraId="7C16217F" w14:textId="0591251B" w:rsidR="0075449A" w:rsidRDefault="0075449A" w:rsidP="0075449A">
            <w:pPr>
              <w:jc w:val="both"/>
              <w:rPr>
                <w:szCs w:val="20"/>
              </w:rPr>
            </w:pPr>
          </w:p>
          <w:p w14:paraId="6A3DFCAF" w14:textId="77777777" w:rsidR="0075449A" w:rsidRDefault="0075449A" w:rsidP="0075449A">
            <w:pPr>
              <w:jc w:val="both"/>
              <w:rPr>
                <w:color w:val="FF0000"/>
              </w:rPr>
            </w:pPr>
            <w:r w:rsidRPr="00053FDE">
              <w:t xml:space="preserve">Applications for a “Permit to dig” can be via </w:t>
            </w:r>
            <w:r>
              <w:t>the form at the end of this guidance note which must be sent to</w:t>
            </w:r>
            <w:r w:rsidRPr="00053FDE">
              <w:t xml:space="preserve"> </w:t>
            </w:r>
            <w:hyperlink r:id="rId12" w:history="1">
              <w:r w:rsidRPr="005969F9">
                <w:rPr>
                  <w:rStyle w:val="Hyperlink"/>
                </w:rPr>
                <w:t>Estates@reading.ac.uk</w:t>
              </w:r>
            </w:hyperlink>
            <w:r w:rsidRPr="00053FDE">
              <w:rPr>
                <w:color w:val="FF0000"/>
              </w:rPr>
              <w:t xml:space="preserve"> </w:t>
            </w:r>
          </w:p>
          <w:p w14:paraId="7B8BE0FD" w14:textId="77777777" w:rsidR="0075449A" w:rsidRDefault="0075449A" w:rsidP="0075449A">
            <w:pPr>
              <w:jc w:val="both"/>
              <w:rPr>
                <w:color w:val="FF0000"/>
              </w:rPr>
            </w:pPr>
          </w:p>
          <w:p w14:paraId="1D0C850D" w14:textId="292E34AD" w:rsidR="0075449A" w:rsidRDefault="0075449A" w:rsidP="0075449A">
            <w:pPr>
              <w:jc w:val="both"/>
            </w:pPr>
            <w:r>
              <w:t>See the M</w:t>
            </w:r>
            <w:r w:rsidRPr="00053FDE">
              <w:t xml:space="preserve">aintenance web page </w:t>
            </w:r>
            <w:r>
              <w:t xml:space="preserve">for other  </w:t>
            </w:r>
            <w:hyperlink r:id="rId13" w:history="1">
              <w:r w:rsidRPr="00053FDE">
                <w:rPr>
                  <w:rStyle w:val="Hyperlink"/>
                </w:rPr>
                <w:t>Policy</w:t>
              </w:r>
              <w:r>
                <w:rPr>
                  <w:rStyle w:val="Hyperlink"/>
                </w:rPr>
                <w:t>’s</w:t>
              </w:r>
              <w:r w:rsidRPr="00053FDE">
                <w:rPr>
                  <w:rStyle w:val="Hyperlink"/>
                </w:rPr>
                <w:t>, Procedure</w:t>
              </w:r>
              <w:r>
                <w:rPr>
                  <w:rStyle w:val="Hyperlink"/>
                </w:rPr>
                <w:t>s</w:t>
              </w:r>
              <w:r w:rsidRPr="00053FDE">
                <w:rPr>
                  <w:rStyle w:val="Hyperlink"/>
                </w:rPr>
                <w:t>, Guidance and Specifications</w:t>
              </w:r>
            </w:hyperlink>
          </w:p>
          <w:p w14:paraId="2C1418AB" w14:textId="77777777" w:rsidR="0075449A" w:rsidRPr="00053FDE" w:rsidRDefault="0075449A" w:rsidP="0075449A">
            <w:pPr>
              <w:jc w:val="both"/>
            </w:pPr>
          </w:p>
          <w:p w14:paraId="27D01E7E" w14:textId="77777777" w:rsidR="0075449A" w:rsidRDefault="0075449A" w:rsidP="0075449A">
            <w:pPr>
              <w:jc w:val="both"/>
              <w:rPr>
                <w:noProof/>
                <w:lang w:eastAsia="en-GB"/>
              </w:rPr>
            </w:pPr>
            <w:r>
              <w:rPr>
                <w:noProof/>
                <w:lang w:eastAsia="en-GB"/>
              </w:rPr>
              <w:t>Applications can be made by: Project Managers , Contractors undertaking works on behalf of the University of Reading and Event organisers</w:t>
            </w:r>
          </w:p>
          <w:p w14:paraId="3BE1A92C" w14:textId="237A59B4" w:rsidR="0075449A" w:rsidRDefault="0075449A" w:rsidP="0075449A">
            <w:pPr>
              <w:jc w:val="both"/>
              <w:rPr>
                <w:noProof/>
                <w:lang w:eastAsia="en-GB"/>
              </w:rPr>
            </w:pPr>
          </w:p>
        </w:tc>
      </w:tr>
      <w:tr w:rsidR="0075449A" w14:paraId="651116CD" w14:textId="77777777" w:rsidTr="00780F4A">
        <w:tc>
          <w:tcPr>
            <w:tcW w:w="9016" w:type="dxa"/>
          </w:tcPr>
          <w:p w14:paraId="32B857E7" w14:textId="77777777" w:rsidR="0075449A" w:rsidRDefault="0075449A" w:rsidP="0075449A">
            <w:pPr>
              <w:jc w:val="both"/>
              <w:rPr>
                <w:noProof/>
                <w:lang w:eastAsia="en-GB"/>
              </w:rPr>
            </w:pPr>
          </w:p>
        </w:tc>
      </w:tr>
      <w:tr w:rsidR="0075449A" w14:paraId="6BDF77EE" w14:textId="77777777" w:rsidTr="00DF0A66">
        <w:tc>
          <w:tcPr>
            <w:tcW w:w="9016" w:type="dxa"/>
            <w:shd w:val="clear" w:color="auto" w:fill="auto"/>
          </w:tcPr>
          <w:p w14:paraId="4E117E31" w14:textId="457885AD" w:rsidR="0075449A" w:rsidRDefault="0075449A" w:rsidP="0075449A">
            <w:pPr>
              <w:jc w:val="both"/>
              <w:rPr>
                <w:b/>
                <w:noProof/>
                <w:lang w:eastAsia="en-GB"/>
              </w:rPr>
            </w:pPr>
            <w:r>
              <w:rPr>
                <w:b/>
                <w:noProof/>
                <w:lang w:eastAsia="en-GB"/>
              </w:rPr>
              <w:t>Notification requirment</w:t>
            </w:r>
          </w:p>
          <w:p w14:paraId="7840839D" w14:textId="77777777" w:rsidR="0075449A" w:rsidRDefault="0075449A" w:rsidP="0075449A">
            <w:pPr>
              <w:jc w:val="both"/>
              <w:rPr>
                <w:b/>
                <w:noProof/>
                <w:lang w:eastAsia="en-GB"/>
              </w:rPr>
            </w:pPr>
          </w:p>
          <w:p w14:paraId="44CDF196" w14:textId="77777777" w:rsidR="0075449A" w:rsidRDefault="0075449A" w:rsidP="0075449A">
            <w:pPr>
              <w:jc w:val="both"/>
              <w:rPr>
                <w:noProof/>
                <w:lang w:eastAsia="en-GB"/>
              </w:rPr>
            </w:pPr>
            <w:r>
              <w:rPr>
                <w:noProof/>
                <w:lang w:eastAsia="en-GB"/>
              </w:rPr>
              <w:t>Except in the case of emergency works there is a minimum of five working days required to process the permit. More notice is required on complex or sensitve works.</w:t>
            </w:r>
          </w:p>
          <w:p w14:paraId="049BE652" w14:textId="5144506B" w:rsidR="0075449A" w:rsidRDefault="0075449A" w:rsidP="0075449A">
            <w:pPr>
              <w:jc w:val="both"/>
              <w:rPr>
                <w:noProof/>
                <w:lang w:eastAsia="en-GB"/>
              </w:rPr>
            </w:pPr>
          </w:p>
        </w:tc>
      </w:tr>
      <w:tr w:rsidR="0075449A" w14:paraId="0C161AAC" w14:textId="77777777" w:rsidTr="00DF0A66">
        <w:tc>
          <w:tcPr>
            <w:tcW w:w="9016" w:type="dxa"/>
            <w:shd w:val="clear" w:color="auto" w:fill="auto"/>
          </w:tcPr>
          <w:p w14:paraId="50273B2D" w14:textId="77777777" w:rsidR="0075449A" w:rsidRPr="00DA2BEE" w:rsidRDefault="0075449A" w:rsidP="0075449A">
            <w:pPr>
              <w:jc w:val="both"/>
              <w:rPr>
                <w:b/>
                <w:noProof/>
                <w:lang w:eastAsia="en-GB"/>
              </w:rPr>
            </w:pPr>
          </w:p>
        </w:tc>
      </w:tr>
      <w:tr w:rsidR="0075449A" w14:paraId="5583D01E" w14:textId="77777777" w:rsidTr="00DF0A66">
        <w:tc>
          <w:tcPr>
            <w:tcW w:w="9016" w:type="dxa"/>
            <w:shd w:val="clear" w:color="auto" w:fill="auto"/>
          </w:tcPr>
          <w:p w14:paraId="201F2092" w14:textId="369CD6A0" w:rsidR="0075449A" w:rsidRDefault="0075449A" w:rsidP="0075449A">
            <w:pPr>
              <w:jc w:val="both"/>
              <w:rPr>
                <w:b/>
                <w:noProof/>
                <w:lang w:eastAsia="en-GB"/>
              </w:rPr>
            </w:pPr>
            <w:r>
              <w:rPr>
                <w:b/>
                <w:noProof/>
                <w:lang w:eastAsia="en-GB"/>
              </w:rPr>
              <w:t xml:space="preserve">Documents required with submission of </w:t>
            </w:r>
            <w:r w:rsidRPr="00C46A21">
              <w:rPr>
                <w:b/>
                <w:noProof/>
                <w:lang w:eastAsia="en-GB"/>
              </w:rPr>
              <w:t xml:space="preserve">Permit to </w:t>
            </w:r>
            <w:r>
              <w:rPr>
                <w:b/>
                <w:noProof/>
                <w:lang w:eastAsia="en-GB"/>
              </w:rPr>
              <w:t>Dig</w:t>
            </w:r>
            <w:r w:rsidRPr="00337554">
              <w:rPr>
                <w:b/>
                <w:noProof/>
                <w:sz w:val="28"/>
                <w:szCs w:val="28"/>
                <w:lang w:eastAsia="en-GB"/>
              </w:rPr>
              <w:t xml:space="preserve"> </w:t>
            </w:r>
            <w:r>
              <w:rPr>
                <w:b/>
                <w:noProof/>
                <w:lang w:eastAsia="en-GB"/>
              </w:rPr>
              <w:t>application must include</w:t>
            </w:r>
          </w:p>
          <w:p w14:paraId="1C892A22" w14:textId="77777777" w:rsidR="0075449A" w:rsidRDefault="0075449A" w:rsidP="0075449A">
            <w:pPr>
              <w:jc w:val="both"/>
              <w:rPr>
                <w:b/>
                <w:noProof/>
                <w:lang w:eastAsia="en-GB"/>
              </w:rPr>
            </w:pPr>
          </w:p>
          <w:p w14:paraId="211CE1FC" w14:textId="73A36024" w:rsidR="0075449A" w:rsidRPr="0075449A" w:rsidRDefault="0075449A" w:rsidP="0075449A">
            <w:pPr>
              <w:pStyle w:val="ListParagraph"/>
              <w:numPr>
                <w:ilvl w:val="0"/>
                <w:numId w:val="1"/>
              </w:numPr>
              <w:jc w:val="both"/>
              <w:rPr>
                <w:noProof/>
                <w:lang w:eastAsia="en-GB"/>
              </w:rPr>
            </w:pPr>
            <w:r w:rsidRPr="00AC2FC4">
              <w:rPr>
                <w:noProof/>
                <w:lang w:eastAsia="en-GB"/>
              </w:rPr>
              <w:t xml:space="preserve">Permit to dig </w:t>
            </w:r>
            <w:r w:rsidRPr="0075449A">
              <w:rPr>
                <w:noProof/>
                <w:lang w:eastAsia="en-GB"/>
              </w:rPr>
              <w:t>application form including a description of proposed works</w:t>
            </w:r>
          </w:p>
          <w:p w14:paraId="6C1652D1" w14:textId="5DAC414F" w:rsidR="0075449A" w:rsidRPr="0075449A" w:rsidRDefault="0075449A" w:rsidP="0075449A">
            <w:pPr>
              <w:pStyle w:val="ListParagraph"/>
              <w:numPr>
                <w:ilvl w:val="0"/>
                <w:numId w:val="1"/>
              </w:numPr>
              <w:jc w:val="both"/>
              <w:rPr>
                <w:noProof/>
                <w:lang w:eastAsia="en-GB"/>
              </w:rPr>
            </w:pPr>
            <w:r w:rsidRPr="0075449A">
              <w:rPr>
                <w:noProof/>
                <w:lang w:eastAsia="en-GB"/>
              </w:rPr>
              <w:t xml:space="preserve">Site location marked on a plan or photograph  </w:t>
            </w:r>
          </w:p>
          <w:p w14:paraId="2F7406B3" w14:textId="259458A2" w:rsidR="0075449A" w:rsidRPr="00CF2BF5" w:rsidRDefault="0075449A" w:rsidP="0075449A">
            <w:pPr>
              <w:pStyle w:val="ListParagraph"/>
              <w:numPr>
                <w:ilvl w:val="0"/>
                <w:numId w:val="1"/>
              </w:numPr>
              <w:jc w:val="both"/>
              <w:rPr>
                <w:noProof/>
                <w:lang w:eastAsia="en-GB"/>
              </w:rPr>
            </w:pPr>
            <w:r w:rsidRPr="0075449A">
              <w:rPr>
                <w:noProof/>
                <w:lang w:eastAsia="en-GB"/>
              </w:rPr>
              <w:t xml:space="preserve">Method Statement including size and depth of excavation and how the works will be carried out. Should the excavation be within soft landscaping include how you will minimise damage e.g. using ground protection and how the area will be reinstated </w:t>
            </w:r>
            <w:r w:rsidRPr="00CF2BF5">
              <w:rPr>
                <w:noProof/>
                <w:lang w:eastAsia="en-GB"/>
              </w:rPr>
              <w:t>(</w:t>
            </w:r>
            <w:hyperlink r:id="rId14" w:history="1">
              <w:r w:rsidR="00CF2BF5" w:rsidRPr="00CF2BF5">
                <w:rPr>
                  <w:rStyle w:val="Hyperlink"/>
                  <w:noProof/>
                  <w:lang w:eastAsia="en-GB"/>
                </w:rPr>
                <w:t>see</w:t>
              </w:r>
              <w:r w:rsidRPr="00CF2BF5">
                <w:rPr>
                  <w:rStyle w:val="Hyperlink"/>
                  <w:noProof/>
                  <w:lang w:eastAsia="en-GB"/>
                </w:rPr>
                <w:t xml:space="preserve"> </w:t>
              </w:r>
              <w:r w:rsidR="00CF2BF5" w:rsidRPr="00CF2BF5">
                <w:rPr>
                  <w:rStyle w:val="Hyperlink"/>
                  <w:noProof/>
                  <w:lang w:eastAsia="en-GB"/>
                </w:rPr>
                <w:t xml:space="preserve">Estates </w:t>
              </w:r>
              <w:r w:rsidR="00CF2BF5" w:rsidRPr="00CF2BF5">
                <w:rPr>
                  <w:rStyle w:val="Hyperlink"/>
                </w:rPr>
                <w:t>Soft Landscaping Specification &amp; Design Guidance</w:t>
              </w:r>
            </w:hyperlink>
            <w:r w:rsidRPr="00CF2BF5">
              <w:rPr>
                <w:noProof/>
                <w:lang w:eastAsia="en-GB"/>
              </w:rPr>
              <w:t>)</w:t>
            </w:r>
          </w:p>
          <w:p w14:paraId="0E21C285" w14:textId="187FFC90" w:rsidR="00CD14AC" w:rsidRDefault="00CD14AC" w:rsidP="00CD14AC">
            <w:pPr>
              <w:pStyle w:val="ListParagraph"/>
              <w:numPr>
                <w:ilvl w:val="0"/>
                <w:numId w:val="1"/>
              </w:numPr>
              <w:rPr>
                <w:noProof/>
                <w:lang w:eastAsia="en-GB"/>
              </w:rPr>
            </w:pPr>
            <w:r>
              <w:rPr>
                <w:noProof/>
                <w:lang w:eastAsia="en-GB"/>
              </w:rPr>
              <w:t>Where applicable, method for removing excess water from excavations to avoid contamination of areas such as Whiteknights lake and the River Thames at Greenlands</w:t>
            </w:r>
          </w:p>
          <w:p w14:paraId="1131D4BA" w14:textId="0E3E7BD8" w:rsidR="0075449A" w:rsidRPr="0075449A" w:rsidRDefault="0075449A" w:rsidP="0075449A">
            <w:pPr>
              <w:pStyle w:val="ListParagraph"/>
              <w:numPr>
                <w:ilvl w:val="0"/>
                <w:numId w:val="1"/>
              </w:numPr>
              <w:jc w:val="both"/>
              <w:rPr>
                <w:noProof/>
                <w:lang w:eastAsia="en-GB"/>
              </w:rPr>
            </w:pPr>
            <w:r w:rsidRPr="0075449A">
              <w:rPr>
                <w:noProof/>
                <w:lang w:eastAsia="en-GB"/>
              </w:rPr>
              <w:t>A Risk Assessment for the proposed works</w:t>
            </w:r>
          </w:p>
          <w:p w14:paraId="3FBA92ED" w14:textId="0D30856C" w:rsidR="0075449A" w:rsidRDefault="0075449A" w:rsidP="0075449A">
            <w:pPr>
              <w:pStyle w:val="ListParagraph"/>
              <w:numPr>
                <w:ilvl w:val="0"/>
                <w:numId w:val="1"/>
              </w:numPr>
              <w:jc w:val="both"/>
              <w:rPr>
                <w:noProof/>
                <w:lang w:eastAsia="en-GB"/>
              </w:rPr>
            </w:pPr>
            <w:r w:rsidRPr="00AC2FC4">
              <w:rPr>
                <w:noProof/>
                <w:lang w:eastAsia="en-GB"/>
              </w:rPr>
              <w:t xml:space="preserve">Wren number and </w:t>
            </w:r>
            <w:r>
              <w:rPr>
                <w:noProof/>
                <w:lang w:eastAsia="en-GB"/>
              </w:rPr>
              <w:t>Maintenance/</w:t>
            </w:r>
            <w:r w:rsidRPr="00AC2FC4">
              <w:rPr>
                <w:noProof/>
                <w:lang w:eastAsia="en-GB"/>
              </w:rPr>
              <w:t>Project Managers</w:t>
            </w:r>
            <w:r>
              <w:rPr>
                <w:noProof/>
                <w:lang w:eastAsia="en-GB"/>
              </w:rPr>
              <w:t xml:space="preserve"> contact </w:t>
            </w:r>
            <w:r w:rsidRPr="00AC2FC4">
              <w:rPr>
                <w:noProof/>
                <w:lang w:eastAsia="en-GB"/>
              </w:rPr>
              <w:t>details</w:t>
            </w:r>
          </w:p>
          <w:p w14:paraId="56D50A67" w14:textId="77777777" w:rsidR="0075449A" w:rsidRPr="00AC2FC4" w:rsidRDefault="0075449A" w:rsidP="0075449A">
            <w:pPr>
              <w:pStyle w:val="ListParagraph"/>
              <w:jc w:val="both"/>
              <w:rPr>
                <w:noProof/>
                <w:lang w:eastAsia="en-GB"/>
              </w:rPr>
            </w:pPr>
          </w:p>
          <w:p w14:paraId="549C5009" w14:textId="77777777" w:rsidR="0075449A" w:rsidRDefault="0075449A" w:rsidP="0075449A">
            <w:pPr>
              <w:jc w:val="both"/>
              <w:rPr>
                <w:b/>
                <w:noProof/>
                <w:lang w:eastAsia="en-GB"/>
              </w:rPr>
            </w:pPr>
            <w:r>
              <w:rPr>
                <w:b/>
                <w:noProof/>
                <w:lang w:eastAsia="en-GB"/>
              </w:rPr>
              <w:t xml:space="preserve">All documentation is sent to the link of the </w:t>
            </w:r>
            <w:r w:rsidRPr="00C46A21">
              <w:rPr>
                <w:b/>
                <w:noProof/>
                <w:lang w:eastAsia="en-GB"/>
              </w:rPr>
              <w:t xml:space="preserve">Permit to </w:t>
            </w:r>
            <w:r>
              <w:rPr>
                <w:b/>
                <w:noProof/>
                <w:lang w:eastAsia="en-GB"/>
              </w:rPr>
              <w:t>Dig</w:t>
            </w:r>
            <w:r w:rsidRPr="00337554">
              <w:rPr>
                <w:b/>
                <w:noProof/>
                <w:sz w:val="28"/>
                <w:szCs w:val="28"/>
                <w:lang w:eastAsia="en-GB"/>
              </w:rPr>
              <w:t xml:space="preserve"> </w:t>
            </w:r>
            <w:r>
              <w:rPr>
                <w:b/>
                <w:noProof/>
                <w:lang w:eastAsia="en-GB"/>
              </w:rPr>
              <w:t>application form</w:t>
            </w:r>
          </w:p>
          <w:p w14:paraId="148F38D4" w14:textId="6D82F921" w:rsidR="00CD14AC" w:rsidRPr="00DA2BEE" w:rsidRDefault="00CD14AC" w:rsidP="0075449A">
            <w:pPr>
              <w:jc w:val="both"/>
              <w:rPr>
                <w:b/>
                <w:noProof/>
                <w:lang w:eastAsia="en-GB"/>
              </w:rPr>
            </w:pPr>
          </w:p>
        </w:tc>
      </w:tr>
      <w:tr w:rsidR="0075449A" w14:paraId="3CD0E746" w14:textId="77777777" w:rsidTr="00DF0A66">
        <w:tc>
          <w:tcPr>
            <w:tcW w:w="9016" w:type="dxa"/>
            <w:shd w:val="clear" w:color="auto" w:fill="auto"/>
          </w:tcPr>
          <w:p w14:paraId="6B6C8255" w14:textId="77777777" w:rsidR="0075449A" w:rsidRDefault="0075449A" w:rsidP="0075449A">
            <w:pPr>
              <w:jc w:val="both"/>
              <w:rPr>
                <w:b/>
                <w:noProof/>
                <w:lang w:eastAsia="en-GB"/>
              </w:rPr>
            </w:pPr>
          </w:p>
        </w:tc>
      </w:tr>
      <w:tr w:rsidR="0075449A" w14:paraId="3940FA30" w14:textId="77777777" w:rsidTr="00DF0A66">
        <w:tc>
          <w:tcPr>
            <w:tcW w:w="9016" w:type="dxa"/>
            <w:shd w:val="clear" w:color="auto" w:fill="auto"/>
          </w:tcPr>
          <w:p w14:paraId="32E2356B" w14:textId="77777777" w:rsidR="0075449A" w:rsidRDefault="0075449A" w:rsidP="0075449A">
            <w:pPr>
              <w:jc w:val="both"/>
              <w:rPr>
                <w:b/>
                <w:noProof/>
                <w:lang w:eastAsia="en-GB"/>
              </w:rPr>
            </w:pPr>
          </w:p>
          <w:p w14:paraId="7796B03E" w14:textId="61FFF18A" w:rsidR="0075449A" w:rsidRDefault="0075449A" w:rsidP="0075449A">
            <w:pPr>
              <w:jc w:val="both"/>
              <w:rPr>
                <w:b/>
                <w:noProof/>
                <w:lang w:eastAsia="en-GB"/>
              </w:rPr>
            </w:pPr>
            <w:r>
              <w:rPr>
                <w:b/>
                <w:noProof/>
                <w:lang w:eastAsia="en-GB"/>
              </w:rPr>
              <w:t>Applications will be acknowledged/confirmed on receipt</w:t>
            </w:r>
          </w:p>
          <w:p w14:paraId="48E5F6FC" w14:textId="6CA7ACA2" w:rsidR="0075449A" w:rsidRDefault="0075449A" w:rsidP="0075449A">
            <w:pPr>
              <w:jc w:val="both"/>
              <w:rPr>
                <w:b/>
                <w:noProof/>
                <w:lang w:eastAsia="en-GB"/>
              </w:rPr>
            </w:pPr>
          </w:p>
        </w:tc>
      </w:tr>
      <w:tr w:rsidR="0075449A" w14:paraId="23C5DA95" w14:textId="77777777" w:rsidTr="00DF0A66">
        <w:tc>
          <w:tcPr>
            <w:tcW w:w="9016" w:type="dxa"/>
            <w:shd w:val="clear" w:color="auto" w:fill="auto"/>
          </w:tcPr>
          <w:p w14:paraId="3E9DF017" w14:textId="77777777" w:rsidR="00CD14AC" w:rsidRDefault="00CD14AC" w:rsidP="0075449A">
            <w:pPr>
              <w:jc w:val="both"/>
              <w:rPr>
                <w:b/>
                <w:noProof/>
                <w:lang w:eastAsia="en-GB"/>
              </w:rPr>
            </w:pPr>
          </w:p>
          <w:p w14:paraId="584680BE" w14:textId="68AC8CAE" w:rsidR="00CD14AC" w:rsidRDefault="00CD14AC" w:rsidP="0075449A">
            <w:pPr>
              <w:jc w:val="both"/>
              <w:rPr>
                <w:b/>
                <w:noProof/>
                <w:lang w:eastAsia="en-GB"/>
              </w:rPr>
            </w:pPr>
          </w:p>
        </w:tc>
      </w:tr>
      <w:tr w:rsidR="0075449A" w14:paraId="52B842D6" w14:textId="77777777" w:rsidTr="00DF0A66">
        <w:tc>
          <w:tcPr>
            <w:tcW w:w="9016" w:type="dxa"/>
            <w:shd w:val="clear" w:color="auto" w:fill="auto"/>
          </w:tcPr>
          <w:p w14:paraId="3AFE2177" w14:textId="46F60A76" w:rsidR="0075449A" w:rsidRDefault="0075449A" w:rsidP="0075449A">
            <w:pPr>
              <w:jc w:val="both"/>
              <w:rPr>
                <w:b/>
                <w:noProof/>
                <w:lang w:eastAsia="en-GB"/>
              </w:rPr>
            </w:pPr>
            <w:r>
              <w:rPr>
                <w:b/>
                <w:noProof/>
                <w:lang w:eastAsia="en-GB"/>
              </w:rPr>
              <w:lastRenderedPageBreak/>
              <w:t>Permit collection</w:t>
            </w:r>
          </w:p>
          <w:p w14:paraId="67FC351E" w14:textId="77777777" w:rsidR="0075449A" w:rsidRDefault="0075449A" w:rsidP="0075449A">
            <w:pPr>
              <w:jc w:val="both"/>
              <w:rPr>
                <w:b/>
                <w:noProof/>
                <w:lang w:eastAsia="en-GB"/>
              </w:rPr>
            </w:pPr>
          </w:p>
          <w:p w14:paraId="06BBEC82" w14:textId="5CFA27AF" w:rsidR="0075449A" w:rsidRPr="00AC2FC4" w:rsidRDefault="0075449A" w:rsidP="0075449A">
            <w:pPr>
              <w:jc w:val="both"/>
              <w:rPr>
                <w:noProof/>
                <w:lang w:eastAsia="en-GB"/>
              </w:rPr>
            </w:pPr>
            <w:r w:rsidRPr="00AC2FC4">
              <w:rPr>
                <w:noProof/>
                <w:lang w:eastAsia="en-GB"/>
              </w:rPr>
              <w:t>The nominated person will be notified the per</w:t>
            </w:r>
            <w:r>
              <w:rPr>
                <w:noProof/>
                <w:lang w:eastAsia="en-GB"/>
              </w:rPr>
              <w:t>m</w:t>
            </w:r>
            <w:r w:rsidRPr="00AC2FC4">
              <w:rPr>
                <w:noProof/>
                <w:lang w:eastAsia="en-GB"/>
              </w:rPr>
              <w:t xml:space="preserve">it is ready for collection from Maintenance Services Office </w:t>
            </w:r>
            <w:r>
              <w:rPr>
                <w:noProof/>
                <w:lang w:eastAsia="en-GB"/>
              </w:rPr>
              <w:t xml:space="preserve">in Building W050, Estates </w:t>
            </w:r>
          </w:p>
          <w:p w14:paraId="55558581" w14:textId="77777777" w:rsidR="0075449A" w:rsidRPr="00AC2FC4" w:rsidRDefault="0075449A" w:rsidP="0075449A">
            <w:pPr>
              <w:jc w:val="both"/>
              <w:rPr>
                <w:noProof/>
                <w:lang w:eastAsia="en-GB"/>
              </w:rPr>
            </w:pPr>
          </w:p>
          <w:p w14:paraId="19830735" w14:textId="4718F879" w:rsidR="0075449A" w:rsidRDefault="0075449A" w:rsidP="00CF2BF5">
            <w:pPr>
              <w:jc w:val="both"/>
              <w:rPr>
                <w:b/>
                <w:noProof/>
                <w:lang w:eastAsia="en-GB"/>
              </w:rPr>
            </w:pPr>
            <w:r w:rsidRPr="00AC2FC4">
              <w:rPr>
                <w:noProof/>
                <w:lang w:eastAsia="en-GB"/>
              </w:rPr>
              <w:t>Signing of the permit on collection will be acceptance of all restrictions and instructions</w:t>
            </w:r>
          </w:p>
        </w:tc>
      </w:tr>
      <w:tr w:rsidR="0075449A" w14:paraId="7540947D" w14:textId="77777777" w:rsidTr="00DF0A66">
        <w:tc>
          <w:tcPr>
            <w:tcW w:w="9016" w:type="dxa"/>
            <w:shd w:val="clear" w:color="auto" w:fill="auto"/>
          </w:tcPr>
          <w:p w14:paraId="5094BDC2" w14:textId="77777777" w:rsidR="0075449A" w:rsidRDefault="0075449A" w:rsidP="0075449A">
            <w:pPr>
              <w:jc w:val="both"/>
              <w:rPr>
                <w:b/>
                <w:noProof/>
                <w:lang w:eastAsia="en-GB"/>
              </w:rPr>
            </w:pPr>
          </w:p>
        </w:tc>
      </w:tr>
      <w:tr w:rsidR="0075449A" w14:paraId="4CC31D39" w14:textId="77777777" w:rsidTr="00DF0A66">
        <w:tc>
          <w:tcPr>
            <w:tcW w:w="9016" w:type="dxa"/>
            <w:shd w:val="clear" w:color="auto" w:fill="auto"/>
          </w:tcPr>
          <w:p w14:paraId="16A95293" w14:textId="620B40DD" w:rsidR="0075449A" w:rsidRDefault="0075449A" w:rsidP="0075449A">
            <w:pPr>
              <w:jc w:val="both"/>
              <w:rPr>
                <w:b/>
                <w:noProof/>
                <w:lang w:eastAsia="en-GB"/>
              </w:rPr>
            </w:pPr>
            <w:r>
              <w:rPr>
                <w:b/>
                <w:noProof/>
                <w:lang w:eastAsia="en-GB"/>
              </w:rPr>
              <w:t>All site restrictions indicated on the permit must be followed.</w:t>
            </w:r>
          </w:p>
          <w:p w14:paraId="64C44A78" w14:textId="77777777" w:rsidR="0075449A" w:rsidRDefault="0075449A" w:rsidP="0075449A">
            <w:pPr>
              <w:jc w:val="both"/>
              <w:rPr>
                <w:b/>
                <w:noProof/>
                <w:lang w:eastAsia="en-GB"/>
              </w:rPr>
            </w:pPr>
          </w:p>
          <w:p w14:paraId="661EF5A8" w14:textId="203B605C" w:rsidR="0075449A" w:rsidRDefault="0075449A" w:rsidP="00CF2BF5">
            <w:pPr>
              <w:jc w:val="both"/>
              <w:rPr>
                <w:b/>
                <w:noProof/>
                <w:lang w:eastAsia="en-GB"/>
              </w:rPr>
            </w:pPr>
            <w:r>
              <w:rPr>
                <w:b/>
                <w:noProof/>
                <w:lang w:eastAsia="en-GB"/>
              </w:rPr>
              <w:t xml:space="preserve">A copy of the permit </w:t>
            </w:r>
            <w:r w:rsidR="00CF2BF5">
              <w:rPr>
                <w:b/>
                <w:noProof/>
                <w:lang w:eastAsia="en-GB"/>
              </w:rPr>
              <w:t>must</w:t>
            </w:r>
            <w:r>
              <w:rPr>
                <w:b/>
                <w:noProof/>
                <w:lang w:eastAsia="en-GB"/>
              </w:rPr>
              <w:t xml:space="preserve"> be kept on site at the location of the works being undertaken at all times during works relating to the permit.</w:t>
            </w:r>
          </w:p>
        </w:tc>
      </w:tr>
      <w:tr w:rsidR="0075449A" w14:paraId="12B25889" w14:textId="77777777" w:rsidTr="00DF0A66">
        <w:tc>
          <w:tcPr>
            <w:tcW w:w="9016" w:type="dxa"/>
            <w:shd w:val="clear" w:color="auto" w:fill="auto"/>
          </w:tcPr>
          <w:p w14:paraId="77B5C0CC" w14:textId="77777777" w:rsidR="0075449A" w:rsidRDefault="0075449A" w:rsidP="0075449A">
            <w:pPr>
              <w:jc w:val="both"/>
              <w:rPr>
                <w:b/>
                <w:noProof/>
                <w:lang w:eastAsia="en-GB"/>
              </w:rPr>
            </w:pPr>
          </w:p>
        </w:tc>
      </w:tr>
      <w:tr w:rsidR="0075449A" w14:paraId="69AE490A" w14:textId="77777777" w:rsidTr="00DF0A66">
        <w:tc>
          <w:tcPr>
            <w:tcW w:w="9016" w:type="dxa"/>
            <w:shd w:val="clear" w:color="auto" w:fill="auto"/>
          </w:tcPr>
          <w:p w14:paraId="58C6722F" w14:textId="70F8653A" w:rsidR="0075449A" w:rsidRDefault="0075449A" w:rsidP="0075449A">
            <w:pPr>
              <w:jc w:val="both"/>
              <w:rPr>
                <w:b/>
                <w:noProof/>
                <w:lang w:eastAsia="en-GB"/>
              </w:rPr>
            </w:pPr>
            <w:r>
              <w:rPr>
                <w:b/>
                <w:noProof/>
                <w:lang w:eastAsia="en-GB"/>
              </w:rPr>
              <w:t>Permit extentsions</w:t>
            </w:r>
          </w:p>
          <w:p w14:paraId="04505996" w14:textId="77777777" w:rsidR="0075449A" w:rsidRDefault="0075449A" w:rsidP="0075449A">
            <w:pPr>
              <w:jc w:val="both"/>
              <w:rPr>
                <w:b/>
                <w:noProof/>
                <w:lang w:eastAsia="en-GB"/>
              </w:rPr>
            </w:pPr>
          </w:p>
          <w:p w14:paraId="2A9CC8C6" w14:textId="37C76F05" w:rsidR="0075449A" w:rsidRPr="00AC2FC4" w:rsidRDefault="0075449A" w:rsidP="0075449A">
            <w:pPr>
              <w:jc w:val="both"/>
              <w:rPr>
                <w:noProof/>
                <w:lang w:eastAsia="en-GB"/>
              </w:rPr>
            </w:pPr>
            <w:r w:rsidRPr="00AC2FC4">
              <w:rPr>
                <w:noProof/>
                <w:lang w:eastAsia="en-GB"/>
              </w:rPr>
              <w:t>Valid reason for extension can be granted within</w:t>
            </w:r>
            <w:r>
              <w:rPr>
                <w:noProof/>
                <w:lang w:eastAsia="en-GB"/>
              </w:rPr>
              <w:t xml:space="preserve"> a resonable</w:t>
            </w:r>
            <w:r w:rsidRPr="00AC2FC4">
              <w:rPr>
                <w:noProof/>
                <w:lang w:eastAsia="en-GB"/>
              </w:rPr>
              <w:t xml:space="preserve"> time frame of</w:t>
            </w:r>
            <w:r>
              <w:rPr>
                <w:noProof/>
                <w:lang w:eastAsia="en-GB"/>
              </w:rPr>
              <w:t xml:space="preserve"> the exsisting</w:t>
            </w:r>
            <w:r w:rsidRPr="00AC2FC4">
              <w:rPr>
                <w:noProof/>
                <w:lang w:eastAsia="en-GB"/>
              </w:rPr>
              <w:t xml:space="preserve"> permit, these </w:t>
            </w:r>
            <w:r w:rsidRPr="00AC2FC4">
              <w:rPr>
                <w:noProof/>
                <w:u w:val="single"/>
                <w:lang w:eastAsia="en-GB"/>
              </w:rPr>
              <w:t>must be made in writing</w:t>
            </w:r>
            <w:r w:rsidRPr="00AC2FC4">
              <w:rPr>
                <w:noProof/>
                <w:lang w:eastAsia="en-GB"/>
              </w:rPr>
              <w:t xml:space="preserve"> quoting the permit number</w:t>
            </w:r>
          </w:p>
          <w:p w14:paraId="41C6260B" w14:textId="77777777" w:rsidR="0075449A" w:rsidRDefault="0075449A" w:rsidP="0075449A">
            <w:pPr>
              <w:jc w:val="both"/>
              <w:rPr>
                <w:b/>
                <w:noProof/>
                <w:lang w:eastAsia="en-GB"/>
              </w:rPr>
            </w:pPr>
          </w:p>
        </w:tc>
      </w:tr>
      <w:tr w:rsidR="0075449A" w14:paraId="77120120" w14:textId="77777777" w:rsidTr="00DF0A66">
        <w:tc>
          <w:tcPr>
            <w:tcW w:w="9016" w:type="dxa"/>
            <w:shd w:val="clear" w:color="auto" w:fill="auto"/>
          </w:tcPr>
          <w:p w14:paraId="55A35C1F" w14:textId="77777777" w:rsidR="0075449A" w:rsidRDefault="0075449A" w:rsidP="0075449A">
            <w:pPr>
              <w:jc w:val="both"/>
              <w:rPr>
                <w:b/>
                <w:noProof/>
                <w:lang w:eastAsia="en-GB"/>
              </w:rPr>
            </w:pPr>
          </w:p>
        </w:tc>
      </w:tr>
      <w:tr w:rsidR="0075449A" w14:paraId="4CB68AA5" w14:textId="77777777" w:rsidTr="00DF0A66">
        <w:tc>
          <w:tcPr>
            <w:tcW w:w="9016" w:type="dxa"/>
            <w:shd w:val="clear" w:color="auto" w:fill="auto"/>
          </w:tcPr>
          <w:p w14:paraId="2FFAA0F5" w14:textId="4D15AB76" w:rsidR="0075449A" w:rsidRDefault="0075449A" w:rsidP="0075449A">
            <w:pPr>
              <w:jc w:val="both"/>
              <w:rPr>
                <w:b/>
                <w:noProof/>
                <w:lang w:eastAsia="en-GB"/>
              </w:rPr>
            </w:pPr>
            <w:r>
              <w:rPr>
                <w:b/>
                <w:noProof/>
                <w:lang w:eastAsia="en-GB"/>
              </w:rPr>
              <w:t>Cost of permit application</w:t>
            </w:r>
          </w:p>
          <w:p w14:paraId="535FB950" w14:textId="77777777" w:rsidR="0075449A" w:rsidRDefault="0075449A" w:rsidP="0075449A">
            <w:pPr>
              <w:jc w:val="both"/>
              <w:rPr>
                <w:b/>
                <w:noProof/>
                <w:lang w:eastAsia="en-GB"/>
              </w:rPr>
            </w:pPr>
          </w:p>
          <w:p w14:paraId="67099318" w14:textId="2073FEB2" w:rsidR="0075449A" w:rsidRDefault="0075449A" w:rsidP="0075449A">
            <w:pPr>
              <w:jc w:val="both"/>
              <w:rPr>
                <w:b/>
                <w:noProof/>
                <w:lang w:eastAsia="en-GB"/>
              </w:rPr>
            </w:pPr>
            <w:r>
              <w:rPr>
                <w:b/>
                <w:noProof/>
                <w:lang w:eastAsia="en-GB"/>
              </w:rPr>
              <w:t>There is a charge against the submitted Wren on application, to cover the collating of information, CAT scan, drawing/record search and approval from Grounds Department.</w:t>
            </w:r>
          </w:p>
          <w:p w14:paraId="07DEFFEF" w14:textId="77777777" w:rsidR="0075449A" w:rsidRDefault="0075449A" w:rsidP="0075449A">
            <w:pPr>
              <w:jc w:val="both"/>
              <w:rPr>
                <w:b/>
                <w:noProof/>
                <w:lang w:eastAsia="en-GB"/>
              </w:rPr>
            </w:pPr>
          </w:p>
          <w:p w14:paraId="38F05F52" w14:textId="514F032E" w:rsidR="0075449A" w:rsidRDefault="0075449A" w:rsidP="0075449A">
            <w:pPr>
              <w:jc w:val="both"/>
              <w:rPr>
                <w:b/>
                <w:noProof/>
                <w:lang w:eastAsia="en-GB"/>
              </w:rPr>
            </w:pPr>
            <w:r>
              <w:rPr>
                <w:b/>
                <w:noProof/>
                <w:lang w:eastAsia="en-GB"/>
              </w:rPr>
              <w:t>Further charges will occur where an “Approved Person is required to be on site during the duration of any any excavations” relating to High Voltage cable proximitiy.</w:t>
            </w:r>
          </w:p>
          <w:p w14:paraId="08840B6A" w14:textId="4AC9C0A5" w:rsidR="0075449A" w:rsidRDefault="0075449A" w:rsidP="0075449A">
            <w:pPr>
              <w:jc w:val="both"/>
              <w:rPr>
                <w:b/>
                <w:noProof/>
                <w:lang w:eastAsia="en-GB"/>
              </w:rPr>
            </w:pPr>
          </w:p>
        </w:tc>
      </w:tr>
      <w:tr w:rsidR="0075449A" w14:paraId="4CB0B50D" w14:textId="77777777" w:rsidTr="00DF0A66">
        <w:tc>
          <w:tcPr>
            <w:tcW w:w="9016" w:type="dxa"/>
            <w:shd w:val="clear" w:color="auto" w:fill="auto"/>
          </w:tcPr>
          <w:p w14:paraId="4990A257" w14:textId="77777777" w:rsidR="0075449A" w:rsidRDefault="0075449A" w:rsidP="0075449A">
            <w:pPr>
              <w:jc w:val="both"/>
              <w:rPr>
                <w:b/>
                <w:noProof/>
                <w:lang w:eastAsia="en-GB"/>
              </w:rPr>
            </w:pPr>
          </w:p>
        </w:tc>
      </w:tr>
      <w:tr w:rsidR="0075449A" w14:paraId="30D9CA19" w14:textId="77777777" w:rsidTr="00DF0A66">
        <w:tc>
          <w:tcPr>
            <w:tcW w:w="9016" w:type="dxa"/>
            <w:shd w:val="clear" w:color="auto" w:fill="auto"/>
          </w:tcPr>
          <w:p w14:paraId="3E0B1BFF" w14:textId="276F9F2E" w:rsidR="0075449A" w:rsidRDefault="0075449A" w:rsidP="0075449A">
            <w:pPr>
              <w:jc w:val="both"/>
              <w:rPr>
                <w:b/>
                <w:noProof/>
                <w:lang w:eastAsia="en-GB"/>
              </w:rPr>
            </w:pPr>
            <w:r>
              <w:rPr>
                <w:b/>
                <w:noProof/>
                <w:lang w:eastAsia="en-GB"/>
              </w:rPr>
              <w:t>Permit closure</w:t>
            </w:r>
          </w:p>
          <w:p w14:paraId="003A5E6A" w14:textId="77777777" w:rsidR="0075449A" w:rsidRDefault="0075449A" w:rsidP="0075449A">
            <w:pPr>
              <w:jc w:val="both"/>
              <w:rPr>
                <w:b/>
                <w:noProof/>
                <w:lang w:eastAsia="en-GB"/>
              </w:rPr>
            </w:pPr>
          </w:p>
          <w:p w14:paraId="3CA7B676" w14:textId="5C169DB9" w:rsidR="0075449A" w:rsidRPr="00AC2FC4" w:rsidRDefault="0075449A" w:rsidP="0075449A">
            <w:pPr>
              <w:jc w:val="both"/>
              <w:rPr>
                <w:b/>
                <w:noProof/>
                <w:lang w:eastAsia="en-GB"/>
              </w:rPr>
            </w:pPr>
            <w:r w:rsidRPr="00337554">
              <w:rPr>
                <w:b/>
                <w:noProof/>
                <w:color w:val="FF0000"/>
                <w:u w:val="single"/>
                <w:lang w:eastAsia="en-GB"/>
              </w:rPr>
              <w:t>All</w:t>
            </w:r>
            <w:r w:rsidRPr="00337554">
              <w:rPr>
                <w:b/>
                <w:noProof/>
                <w:color w:val="FF0000"/>
                <w:lang w:eastAsia="en-GB"/>
              </w:rPr>
              <w:t xml:space="preserve"> </w:t>
            </w:r>
            <w:r>
              <w:rPr>
                <w:b/>
                <w:noProof/>
                <w:lang w:eastAsia="en-GB"/>
              </w:rPr>
              <w:t xml:space="preserve">permits must be closed on completion, signed and returned to the </w:t>
            </w:r>
            <w:r w:rsidRPr="00AC2FC4">
              <w:rPr>
                <w:b/>
                <w:noProof/>
                <w:lang w:eastAsia="en-GB"/>
              </w:rPr>
              <w:t xml:space="preserve">Maintenance Services Office in Building W050, Estates </w:t>
            </w:r>
          </w:p>
          <w:p w14:paraId="09B99D72" w14:textId="2BD9CFFF" w:rsidR="0075449A" w:rsidRDefault="0075449A" w:rsidP="0075449A">
            <w:pPr>
              <w:jc w:val="both"/>
              <w:rPr>
                <w:b/>
                <w:noProof/>
                <w:lang w:eastAsia="en-GB"/>
              </w:rPr>
            </w:pPr>
          </w:p>
        </w:tc>
      </w:tr>
      <w:tr w:rsidR="0075449A" w14:paraId="7DE5D862" w14:textId="77777777" w:rsidTr="00DF0A66">
        <w:tc>
          <w:tcPr>
            <w:tcW w:w="9016" w:type="dxa"/>
            <w:shd w:val="clear" w:color="auto" w:fill="auto"/>
          </w:tcPr>
          <w:p w14:paraId="18A7F16E" w14:textId="77777777" w:rsidR="0075449A" w:rsidRDefault="0075449A" w:rsidP="0075449A">
            <w:pPr>
              <w:jc w:val="both"/>
              <w:rPr>
                <w:b/>
                <w:noProof/>
                <w:lang w:eastAsia="en-GB"/>
              </w:rPr>
            </w:pPr>
          </w:p>
        </w:tc>
      </w:tr>
      <w:tr w:rsidR="0075449A" w14:paraId="3F7C7A1B" w14:textId="77777777" w:rsidTr="00DF0A66">
        <w:tc>
          <w:tcPr>
            <w:tcW w:w="9016" w:type="dxa"/>
            <w:shd w:val="clear" w:color="auto" w:fill="auto"/>
          </w:tcPr>
          <w:p w14:paraId="75AB161E" w14:textId="3F65E0EB" w:rsidR="0075449A" w:rsidRDefault="0075449A" w:rsidP="0075449A">
            <w:pPr>
              <w:jc w:val="both"/>
              <w:rPr>
                <w:b/>
                <w:noProof/>
                <w:lang w:eastAsia="en-GB"/>
              </w:rPr>
            </w:pPr>
            <w:r>
              <w:rPr>
                <w:b/>
                <w:noProof/>
                <w:lang w:eastAsia="en-GB"/>
              </w:rPr>
              <w:t>Please contact the Maint</w:t>
            </w:r>
            <w:r w:rsidR="006535D1">
              <w:rPr>
                <w:b/>
                <w:noProof/>
                <w:lang w:eastAsia="en-GB"/>
              </w:rPr>
              <w:t>en</w:t>
            </w:r>
            <w:r>
              <w:rPr>
                <w:b/>
                <w:noProof/>
                <w:lang w:eastAsia="en-GB"/>
              </w:rPr>
              <w:t xml:space="preserve">ance Service office via </w:t>
            </w:r>
            <w:hyperlink r:id="rId15" w:history="1">
              <w:r w:rsidRPr="005969F9">
                <w:rPr>
                  <w:rStyle w:val="Hyperlink"/>
                </w:rPr>
                <w:t>Estates@reading.ac.uk</w:t>
              </w:r>
            </w:hyperlink>
            <w:r>
              <w:rPr>
                <w:rStyle w:val="Hyperlink"/>
              </w:rPr>
              <w:t xml:space="preserve"> </w:t>
            </w:r>
            <w:r w:rsidRPr="001F25B6">
              <w:rPr>
                <w:b/>
                <w:noProof/>
                <w:lang w:eastAsia="en-GB"/>
              </w:rPr>
              <w:t>or 0118 378 7000 for further advise if required</w:t>
            </w:r>
          </w:p>
        </w:tc>
      </w:tr>
    </w:tbl>
    <w:p w14:paraId="1E77F867" w14:textId="168BE2F4" w:rsidR="00715A00" w:rsidRDefault="00715A00" w:rsidP="00251991">
      <w:pPr>
        <w:jc w:val="both"/>
      </w:pPr>
    </w:p>
    <w:p w14:paraId="0F8E5607" w14:textId="34C50FB3" w:rsidR="00715A00" w:rsidRDefault="00715A00"/>
    <w:p w14:paraId="06F82544" w14:textId="2656BB0B" w:rsidR="00C23709" w:rsidRPr="00C23709" w:rsidRDefault="00C23709">
      <w:pPr>
        <w:rPr>
          <w:b/>
          <w:i/>
        </w:rPr>
      </w:pPr>
      <w:r w:rsidRPr="00C23709">
        <w:rPr>
          <w:b/>
          <w:i/>
          <w:highlight w:val="yellow"/>
        </w:rPr>
        <w:t>VERSION 2.0 MAY 2019</w:t>
      </w:r>
    </w:p>
    <w:p w14:paraId="1E9C404F" w14:textId="6B5BD99C" w:rsidR="00C23709" w:rsidRDefault="00C23709">
      <w:r>
        <w:br w:type="page"/>
      </w:r>
    </w:p>
    <w:p w14:paraId="5CE87E58" w14:textId="1BF348B1" w:rsidR="00715A00" w:rsidRPr="00565B9A" w:rsidRDefault="00565B9A">
      <w:pPr>
        <w:rPr>
          <w:b/>
          <w:sz w:val="28"/>
        </w:rPr>
      </w:pPr>
      <w:r w:rsidRPr="00565B9A">
        <w:rPr>
          <w:b/>
          <w:sz w:val="28"/>
        </w:rPr>
        <w:lastRenderedPageBreak/>
        <w:t xml:space="preserve">PERMIT TO </w:t>
      </w:r>
      <w:r w:rsidR="007460F1">
        <w:rPr>
          <w:b/>
          <w:sz w:val="28"/>
        </w:rPr>
        <w:t>DIG</w:t>
      </w:r>
      <w:r w:rsidRPr="00565B9A">
        <w:rPr>
          <w:b/>
          <w:noProof/>
          <w:sz w:val="24"/>
          <w:szCs w:val="28"/>
          <w:lang w:eastAsia="en-GB"/>
        </w:rPr>
        <w:t xml:space="preserve"> </w:t>
      </w:r>
      <w:r w:rsidR="00715A00" w:rsidRPr="00565B9A">
        <w:rPr>
          <w:b/>
          <w:sz w:val="28"/>
        </w:rPr>
        <w:t>APPLICATION FORM</w:t>
      </w:r>
    </w:p>
    <w:p w14:paraId="5E43DE91" w14:textId="323A0466" w:rsidR="00715A00" w:rsidRPr="00873B92" w:rsidRDefault="00715A00">
      <w:pPr>
        <w:rPr>
          <w:sz w:val="28"/>
        </w:rPr>
      </w:pPr>
      <w:r w:rsidRPr="00873B92">
        <w:rPr>
          <w:b/>
          <w:sz w:val="28"/>
        </w:rPr>
        <w:t>Applicant</w:t>
      </w:r>
      <w:r w:rsidRPr="00873B92">
        <w:rPr>
          <w:sz w:val="28"/>
        </w:rPr>
        <w:tab/>
      </w:r>
      <w:r w:rsidRPr="00873B92">
        <w:rPr>
          <w:sz w:val="28"/>
        </w:rPr>
        <w:tab/>
      </w:r>
      <w:r w:rsidRPr="00873B92">
        <w:rPr>
          <w:sz w:val="28"/>
        </w:rPr>
        <w:tab/>
      </w:r>
      <w:r w:rsidRPr="00873B92">
        <w:rPr>
          <w:sz w:val="28"/>
        </w:rPr>
        <w:tab/>
      </w:r>
      <w:sdt>
        <w:sdtPr>
          <w:rPr>
            <w:sz w:val="28"/>
          </w:rPr>
          <w:id w:val="-1971207244"/>
          <w:placeholder>
            <w:docPart w:val="639A57BAB8974A1BB141868685D2FC5C"/>
          </w:placeholder>
          <w:showingPlcHdr/>
        </w:sdtPr>
        <w:sdtEndPr/>
        <w:sdtContent>
          <w:r w:rsidRPr="00873B92">
            <w:rPr>
              <w:sz w:val="28"/>
            </w:rPr>
            <w:t>Click here to enter text.</w:t>
          </w:r>
        </w:sdtContent>
      </w:sdt>
    </w:p>
    <w:p w14:paraId="6CBE5064" w14:textId="6A0FA056" w:rsidR="00715A00" w:rsidRPr="00873B92" w:rsidRDefault="00715A00">
      <w:pPr>
        <w:rPr>
          <w:sz w:val="28"/>
        </w:rPr>
      </w:pPr>
      <w:r w:rsidRPr="00873B92">
        <w:rPr>
          <w:b/>
          <w:sz w:val="28"/>
        </w:rPr>
        <w:t>Email</w:t>
      </w:r>
      <w:r w:rsidRPr="00873B92">
        <w:rPr>
          <w:sz w:val="28"/>
        </w:rPr>
        <w:tab/>
      </w:r>
      <w:r w:rsidRPr="00873B92">
        <w:rPr>
          <w:sz w:val="28"/>
        </w:rPr>
        <w:tab/>
      </w:r>
      <w:r w:rsidRPr="00873B92">
        <w:rPr>
          <w:sz w:val="28"/>
        </w:rPr>
        <w:tab/>
      </w:r>
      <w:r w:rsidRPr="00873B92">
        <w:rPr>
          <w:sz w:val="28"/>
        </w:rPr>
        <w:tab/>
      </w:r>
      <w:r w:rsidRPr="00873B92">
        <w:rPr>
          <w:sz w:val="28"/>
        </w:rPr>
        <w:tab/>
      </w:r>
      <w:sdt>
        <w:sdtPr>
          <w:rPr>
            <w:sz w:val="28"/>
          </w:rPr>
          <w:id w:val="-83151957"/>
          <w:placeholder>
            <w:docPart w:val="639A57BAB8974A1BB141868685D2FC5C"/>
          </w:placeholder>
          <w:showingPlcHdr/>
        </w:sdtPr>
        <w:sdtEndPr/>
        <w:sdtContent>
          <w:r w:rsidRPr="00873B92">
            <w:rPr>
              <w:sz w:val="28"/>
            </w:rPr>
            <w:t>Click here to enter text.</w:t>
          </w:r>
        </w:sdtContent>
      </w:sdt>
    </w:p>
    <w:p w14:paraId="5C1F05DC" w14:textId="510628E3" w:rsidR="00715A00" w:rsidRPr="00873B92" w:rsidRDefault="00715A00">
      <w:pPr>
        <w:rPr>
          <w:rFonts w:ascii="Rdg Swift" w:hAnsi="Rdg Swift"/>
          <w:sz w:val="36"/>
          <w:szCs w:val="32"/>
        </w:rPr>
      </w:pPr>
      <w:r w:rsidRPr="00873B92">
        <w:rPr>
          <w:b/>
          <w:sz w:val="28"/>
        </w:rPr>
        <w:t>Site</w:t>
      </w:r>
      <w:r w:rsidRPr="00873B92">
        <w:rPr>
          <w:sz w:val="28"/>
        </w:rPr>
        <w:tab/>
      </w:r>
      <w:r w:rsidRPr="00873B92">
        <w:rPr>
          <w:rFonts w:ascii="Rdg Swift" w:hAnsi="Rdg Swift"/>
          <w:sz w:val="36"/>
          <w:szCs w:val="32"/>
        </w:rPr>
        <w:tab/>
      </w:r>
      <w:r w:rsidRPr="00873B92">
        <w:rPr>
          <w:rFonts w:ascii="Rdg Swift" w:hAnsi="Rdg Swift"/>
          <w:sz w:val="36"/>
          <w:szCs w:val="32"/>
        </w:rPr>
        <w:tab/>
      </w:r>
      <w:r w:rsidRPr="00873B92">
        <w:rPr>
          <w:rFonts w:ascii="Rdg Swift" w:hAnsi="Rdg Swift"/>
          <w:sz w:val="36"/>
          <w:szCs w:val="32"/>
        </w:rPr>
        <w:tab/>
      </w:r>
      <w:r w:rsidRPr="00873B92">
        <w:rPr>
          <w:rFonts w:ascii="Rdg Swift" w:hAnsi="Rdg Swift"/>
          <w:sz w:val="36"/>
          <w:szCs w:val="32"/>
        </w:rPr>
        <w:tab/>
      </w:r>
      <w:sdt>
        <w:sdtPr>
          <w:rPr>
            <w:rFonts w:ascii="Rdg Swift" w:hAnsi="Rdg Swift"/>
            <w:sz w:val="36"/>
            <w:szCs w:val="32"/>
          </w:rPr>
          <w:alias w:val="Site selection"/>
          <w:tag w:val="Site selection"/>
          <w:id w:val="2119333818"/>
          <w:lock w:val="sdtLocked"/>
          <w:placeholder>
            <w:docPart w:val="63127E3713E3417B8A779032FB8A95CC"/>
          </w:placeholder>
          <w:showingPlcHdr/>
          <w:comboBox>
            <w:listItem w:value="Choose an item."/>
            <w:listItem w:displayText="Whiteknights Campus" w:value="Whiteknights Campus"/>
            <w:listItem w:displayText="London Road Campus" w:value="London Road Campus"/>
            <w:listItem w:displayText="Henley (Greenlands)" w:value="Henley (Greenlands)"/>
            <w:listItem w:displayText="Other " w:value="Other "/>
          </w:comboBox>
        </w:sdtPr>
        <w:sdtEndPr/>
        <w:sdtContent>
          <w:r w:rsidRPr="00873B92">
            <w:rPr>
              <w:rStyle w:val="PlaceholderText"/>
              <w:sz w:val="28"/>
            </w:rPr>
            <w:t>Choose an item.</w:t>
          </w:r>
        </w:sdtContent>
      </w:sdt>
    </w:p>
    <w:p w14:paraId="2D30BABD" w14:textId="524701CA" w:rsidR="00715A00" w:rsidRPr="00873B92" w:rsidRDefault="00715A00">
      <w:pPr>
        <w:rPr>
          <w:sz w:val="28"/>
        </w:rPr>
      </w:pPr>
      <w:r w:rsidRPr="00873B92">
        <w:rPr>
          <w:rFonts w:ascii="Rdg Swift" w:hAnsi="Rdg Swift"/>
          <w:sz w:val="36"/>
          <w:szCs w:val="32"/>
        </w:rPr>
        <w:tab/>
      </w:r>
      <w:r w:rsidRPr="00873B92">
        <w:rPr>
          <w:rFonts w:ascii="Rdg Swift" w:hAnsi="Rdg Swift"/>
          <w:sz w:val="36"/>
          <w:szCs w:val="32"/>
        </w:rPr>
        <w:tab/>
      </w:r>
      <w:r w:rsidRPr="00873B92">
        <w:rPr>
          <w:rFonts w:ascii="Rdg Swift" w:hAnsi="Rdg Swift"/>
          <w:sz w:val="36"/>
          <w:szCs w:val="32"/>
        </w:rPr>
        <w:tab/>
      </w:r>
      <w:r w:rsidRPr="00873B92">
        <w:rPr>
          <w:sz w:val="28"/>
        </w:rPr>
        <w:t>*</w:t>
      </w:r>
      <w:r w:rsidRPr="00873B92">
        <w:rPr>
          <w:b/>
          <w:sz w:val="28"/>
        </w:rPr>
        <w:t>Other</w:t>
      </w:r>
      <w:r w:rsidR="00873B92" w:rsidRPr="00873B92">
        <w:rPr>
          <w:b/>
          <w:sz w:val="28"/>
        </w:rPr>
        <w:tab/>
      </w:r>
      <w:sdt>
        <w:sdtPr>
          <w:rPr>
            <w:sz w:val="28"/>
          </w:rPr>
          <w:id w:val="819160494"/>
          <w:placeholder>
            <w:docPart w:val="639A57BAB8974A1BB141868685D2FC5C"/>
          </w:placeholder>
          <w:showingPlcHdr/>
        </w:sdtPr>
        <w:sdtEndPr/>
        <w:sdtContent>
          <w:r w:rsidRPr="00873B92">
            <w:rPr>
              <w:sz w:val="28"/>
            </w:rPr>
            <w:t>Click here to enter text.</w:t>
          </w:r>
        </w:sdtContent>
      </w:sdt>
    </w:p>
    <w:p w14:paraId="4178BB21" w14:textId="3FA26558" w:rsidR="00715A00" w:rsidRPr="00873B92" w:rsidRDefault="00715A00">
      <w:pPr>
        <w:rPr>
          <w:sz w:val="28"/>
        </w:rPr>
      </w:pPr>
      <w:r w:rsidRPr="00873B92">
        <w:rPr>
          <w:b/>
          <w:sz w:val="28"/>
        </w:rPr>
        <w:t>Building</w:t>
      </w:r>
      <w:r w:rsidRPr="00873B92">
        <w:rPr>
          <w:sz w:val="28"/>
        </w:rPr>
        <w:tab/>
      </w:r>
      <w:r w:rsidRPr="00873B92">
        <w:rPr>
          <w:sz w:val="28"/>
        </w:rPr>
        <w:tab/>
      </w:r>
      <w:r w:rsidRPr="00873B92">
        <w:rPr>
          <w:sz w:val="28"/>
        </w:rPr>
        <w:tab/>
      </w:r>
      <w:r w:rsidRPr="00873B92">
        <w:rPr>
          <w:sz w:val="28"/>
        </w:rPr>
        <w:tab/>
      </w:r>
      <w:sdt>
        <w:sdtPr>
          <w:rPr>
            <w:sz w:val="28"/>
          </w:rPr>
          <w:id w:val="-600115914"/>
          <w:placeholder>
            <w:docPart w:val="639A57BAB8974A1BB141868685D2FC5C"/>
          </w:placeholder>
          <w:showingPlcHdr/>
        </w:sdtPr>
        <w:sdtEndPr/>
        <w:sdtContent>
          <w:r w:rsidRPr="00873B92">
            <w:rPr>
              <w:sz w:val="28"/>
            </w:rPr>
            <w:t>Click here to enter text.</w:t>
          </w:r>
        </w:sdtContent>
      </w:sdt>
    </w:p>
    <w:p w14:paraId="4FAFABFE" w14:textId="7E618C0D" w:rsidR="00715A00" w:rsidRPr="00873B92" w:rsidRDefault="00715A00">
      <w:pPr>
        <w:rPr>
          <w:sz w:val="28"/>
        </w:rPr>
      </w:pPr>
      <w:r w:rsidRPr="00873B92">
        <w:rPr>
          <w:b/>
          <w:sz w:val="28"/>
        </w:rPr>
        <w:t>Work Description</w:t>
      </w:r>
      <w:r w:rsidRPr="00873B92">
        <w:rPr>
          <w:sz w:val="28"/>
        </w:rPr>
        <w:tab/>
      </w:r>
      <w:r w:rsidRPr="00873B92">
        <w:rPr>
          <w:sz w:val="28"/>
        </w:rPr>
        <w:tab/>
      </w:r>
      <w:r w:rsidRPr="00873B92">
        <w:rPr>
          <w:sz w:val="28"/>
        </w:rPr>
        <w:tab/>
      </w:r>
      <w:sdt>
        <w:sdtPr>
          <w:rPr>
            <w:sz w:val="28"/>
          </w:rPr>
          <w:id w:val="-1890725959"/>
          <w:placeholder>
            <w:docPart w:val="639A57BAB8974A1BB141868685D2FC5C"/>
          </w:placeholder>
          <w:showingPlcHdr/>
        </w:sdtPr>
        <w:sdtEndPr/>
        <w:sdtContent>
          <w:r w:rsidRPr="00873B92">
            <w:rPr>
              <w:sz w:val="28"/>
            </w:rPr>
            <w:t>Click here to enter text.</w:t>
          </w:r>
        </w:sdtContent>
      </w:sdt>
    </w:p>
    <w:p w14:paraId="2166024C" w14:textId="166CEC96" w:rsidR="00715A00" w:rsidRPr="00873B92" w:rsidRDefault="00715A00">
      <w:pPr>
        <w:rPr>
          <w:sz w:val="28"/>
        </w:rPr>
      </w:pPr>
      <w:r w:rsidRPr="00873B92">
        <w:rPr>
          <w:b/>
          <w:sz w:val="28"/>
        </w:rPr>
        <w:t>Site Contact</w:t>
      </w:r>
      <w:r w:rsidRPr="00873B92">
        <w:rPr>
          <w:sz w:val="28"/>
        </w:rPr>
        <w:tab/>
      </w:r>
      <w:r w:rsidRPr="00873B92">
        <w:rPr>
          <w:sz w:val="28"/>
        </w:rPr>
        <w:tab/>
      </w:r>
      <w:r w:rsidRPr="00873B92">
        <w:rPr>
          <w:sz w:val="28"/>
        </w:rPr>
        <w:tab/>
      </w:r>
      <w:r w:rsidRPr="00873B92">
        <w:rPr>
          <w:sz w:val="28"/>
        </w:rPr>
        <w:tab/>
      </w:r>
      <w:sdt>
        <w:sdtPr>
          <w:rPr>
            <w:sz w:val="28"/>
          </w:rPr>
          <w:id w:val="1255709465"/>
          <w:placeholder>
            <w:docPart w:val="639A57BAB8974A1BB141868685D2FC5C"/>
          </w:placeholder>
          <w:showingPlcHdr/>
        </w:sdtPr>
        <w:sdtEndPr/>
        <w:sdtContent>
          <w:r w:rsidRPr="00E32C19">
            <w:rPr>
              <w:rStyle w:val="PlaceholderText"/>
            </w:rPr>
            <w:t>Click here to enter text.</w:t>
          </w:r>
        </w:sdtContent>
      </w:sdt>
    </w:p>
    <w:p w14:paraId="6172DAF9" w14:textId="091C8870" w:rsidR="00715A00" w:rsidRPr="00873B92" w:rsidRDefault="00715A00">
      <w:pPr>
        <w:rPr>
          <w:sz w:val="28"/>
        </w:rPr>
      </w:pPr>
      <w:r w:rsidRPr="00873B92">
        <w:rPr>
          <w:b/>
          <w:sz w:val="28"/>
        </w:rPr>
        <w:t>Contacts Tel No</w:t>
      </w:r>
      <w:r w:rsidRPr="00873B92">
        <w:rPr>
          <w:sz w:val="28"/>
        </w:rPr>
        <w:tab/>
      </w:r>
      <w:r w:rsidRPr="00873B92">
        <w:rPr>
          <w:sz w:val="28"/>
        </w:rPr>
        <w:tab/>
      </w:r>
      <w:r w:rsidRPr="00873B92">
        <w:rPr>
          <w:sz w:val="28"/>
        </w:rPr>
        <w:tab/>
      </w:r>
      <w:sdt>
        <w:sdtPr>
          <w:rPr>
            <w:sz w:val="28"/>
          </w:rPr>
          <w:id w:val="1902630243"/>
          <w:placeholder>
            <w:docPart w:val="639A57BAB8974A1BB141868685D2FC5C"/>
          </w:placeholder>
          <w:showingPlcHdr/>
        </w:sdtPr>
        <w:sdtEndPr/>
        <w:sdtContent>
          <w:r w:rsidRPr="00873B92">
            <w:rPr>
              <w:sz w:val="28"/>
            </w:rPr>
            <w:t>Click here to enter text.</w:t>
          </w:r>
        </w:sdtContent>
      </w:sdt>
    </w:p>
    <w:p w14:paraId="0E477999" w14:textId="6611E92F" w:rsidR="00715A00" w:rsidRPr="00873B92" w:rsidRDefault="00715A00">
      <w:pPr>
        <w:rPr>
          <w:sz w:val="28"/>
        </w:rPr>
      </w:pPr>
    </w:p>
    <w:p w14:paraId="67108EB6" w14:textId="77777777" w:rsidR="00715A00" w:rsidRPr="00873B92" w:rsidRDefault="00715A00">
      <w:pPr>
        <w:rPr>
          <w:sz w:val="28"/>
        </w:rPr>
      </w:pPr>
      <w:r w:rsidRPr="00873B92">
        <w:rPr>
          <w:b/>
          <w:sz w:val="28"/>
        </w:rPr>
        <w:t>Wren No</w:t>
      </w:r>
      <w:r w:rsidRPr="00873B92">
        <w:rPr>
          <w:sz w:val="28"/>
        </w:rPr>
        <w:tab/>
      </w:r>
      <w:r w:rsidRPr="00873B92">
        <w:rPr>
          <w:sz w:val="28"/>
        </w:rPr>
        <w:tab/>
      </w:r>
      <w:r w:rsidRPr="00873B92">
        <w:rPr>
          <w:sz w:val="28"/>
        </w:rPr>
        <w:tab/>
      </w:r>
      <w:r w:rsidRPr="00873B92">
        <w:rPr>
          <w:sz w:val="28"/>
        </w:rPr>
        <w:tab/>
      </w:r>
      <w:sdt>
        <w:sdtPr>
          <w:rPr>
            <w:sz w:val="28"/>
          </w:rPr>
          <w:id w:val="-1638028913"/>
          <w:placeholder>
            <w:docPart w:val="639A57BAB8974A1BB141868685D2FC5C"/>
          </w:placeholder>
          <w:showingPlcHdr/>
        </w:sdtPr>
        <w:sdtEndPr/>
        <w:sdtContent>
          <w:r w:rsidRPr="00873B92">
            <w:rPr>
              <w:sz w:val="28"/>
            </w:rPr>
            <w:t>Click here to enter text.</w:t>
          </w:r>
        </w:sdtContent>
      </w:sdt>
    </w:p>
    <w:p w14:paraId="013FDBCD" w14:textId="2B49FCA2" w:rsidR="00715A00" w:rsidRPr="00873B92" w:rsidRDefault="00715A00">
      <w:pPr>
        <w:rPr>
          <w:sz w:val="28"/>
        </w:rPr>
      </w:pPr>
      <w:r w:rsidRPr="00873B92">
        <w:rPr>
          <w:b/>
          <w:sz w:val="28"/>
        </w:rPr>
        <w:t>Project Manager</w:t>
      </w:r>
      <w:r w:rsidRPr="00873B92">
        <w:rPr>
          <w:sz w:val="28"/>
        </w:rPr>
        <w:tab/>
      </w:r>
      <w:r w:rsidRPr="00873B92">
        <w:rPr>
          <w:sz w:val="28"/>
        </w:rPr>
        <w:tab/>
      </w:r>
      <w:r w:rsidRPr="00873B92">
        <w:rPr>
          <w:sz w:val="28"/>
        </w:rPr>
        <w:tab/>
      </w:r>
      <w:sdt>
        <w:sdtPr>
          <w:rPr>
            <w:sz w:val="28"/>
          </w:rPr>
          <w:id w:val="846825931"/>
          <w:placeholder>
            <w:docPart w:val="639A57BAB8974A1BB141868685D2FC5C"/>
          </w:placeholder>
          <w:showingPlcHdr/>
        </w:sdtPr>
        <w:sdtEndPr/>
        <w:sdtContent>
          <w:r w:rsidRPr="00873B92">
            <w:rPr>
              <w:sz w:val="28"/>
            </w:rPr>
            <w:t>Click here to enter text.</w:t>
          </w:r>
        </w:sdtContent>
      </w:sdt>
    </w:p>
    <w:p w14:paraId="09DFE85F" w14:textId="77E64915" w:rsidR="00715A00" w:rsidRPr="00873B92" w:rsidRDefault="00715A00">
      <w:pPr>
        <w:rPr>
          <w:sz w:val="28"/>
        </w:rPr>
      </w:pPr>
    </w:p>
    <w:p w14:paraId="6DE22E05" w14:textId="26AAF34D" w:rsidR="00715A00" w:rsidRPr="00873B92" w:rsidRDefault="00715A00">
      <w:pPr>
        <w:rPr>
          <w:sz w:val="28"/>
        </w:rPr>
      </w:pPr>
      <w:r w:rsidRPr="00873B92">
        <w:rPr>
          <w:b/>
          <w:sz w:val="28"/>
        </w:rPr>
        <w:t>Preferred start date</w:t>
      </w:r>
      <w:r w:rsidRPr="00873B92">
        <w:rPr>
          <w:sz w:val="28"/>
        </w:rPr>
        <w:tab/>
      </w:r>
      <w:r w:rsidRPr="00873B92">
        <w:rPr>
          <w:sz w:val="28"/>
        </w:rPr>
        <w:tab/>
      </w:r>
      <w:sdt>
        <w:sdtPr>
          <w:rPr>
            <w:sz w:val="28"/>
          </w:rPr>
          <w:id w:val="-1162625893"/>
          <w:placeholder>
            <w:docPart w:val="095B6C83356641438CA0390A1EEE5A87"/>
          </w:placeholder>
          <w:showingPlcHdr/>
          <w:date>
            <w:dateFormat w:val="dd/MM/yy"/>
            <w:lid w:val="en-GB"/>
            <w:storeMappedDataAs w:val="dateTime"/>
            <w:calendar w:val="gregorian"/>
          </w:date>
        </w:sdtPr>
        <w:sdtEndPr/>
        <w:sdtContent>
          <w:r w:rsidRPr="00873B92">
            <w:rPr>
              <w:sz w:val="28"/>
            </w:rPr>
            <w:t>Click here to enter a date.</w:t>
          </w:r>
        </w:sdtContent>
      </w:sdt>
    </w:p>
    <w:p w14:paraId="190C7349" w14:textId="074496CF" w:rsidR="00715A00" w:rsidRPr="00873B92" w:rsidRDefault="00715A00">
      <w:pPr>
        <w:rPr>
          <w:sz w:val="28"/>
        </w:rPr>
      </w:pPr>
      <w:r w:rsidRPr="00873B92">
        <w:rPr>
          <w:b/>
          <w:sz w:val="28"/>
        </w:rPr>
        <w:t>Expected completion date</w:t>
      </w:r>
      <w:r w:rsidRPr="00873B92">
        <w:rPr>
          <w:b/>
          <w:sz w:val="28"/>
        </w:rPr>
        <w:tab/>
      </w:r>
      <w:sdt>
        <w:sdtPr>
          <w:rPr>
            <w:sz w:val="28"/>
          </w:rPr>
          <w:id w:val="47040502"/>
          <w:placeholder>
            <w:docPart w:val="095B6C83356641438CA0390A1EEE5A87"/>
          </w:placeholder>
          <w:showingPlcHdr/>
          <w:date>
            <w:dateFormat w:val="dd/MM/yy"/>
            <w:lid w:val="en-GB"/>
            <w:storeMappedDataAs w:val="dateTime"/>
            <w:calendar w:val="gregorian"/>
          </w:date>
        </w:sdtPr>
        <w:sdtEndPr/>
        <w:sdtContent>
          <w:r w:rsidRPr="00873B92">
            <w:rPr>
              <w:sz w:val="28"/>
            </w:rPr>
            <w:t>Click here to enter a date.</w:t>
          </w:r>
        </w:sdtContent>
      </w:sdt>
    </w:p>
    <w:p w14:paraId="086292BC" w14:textId="77777777" w:rsidR="00873B92" w:rsidRDefault="00873B92">
      <w:pPr>
        <w:rPr>
          <w:b/>
          <w:sz w:val="28"/>
        </w:rPr>
      </w:pPr>
    </w:p>
    <w:p w14:paraId="0DAF8453" w14:textId="5C89C702" w:rsidR="00715A00" w:rsidRPr="00873B92" w:rsidRDefault="00715A00">
      <w:pPr>
        <w:rPr>
          <w:color w:val="FF0000"/>
          <w:sz w:val="28"/>
        </w:rPr>
      </w:pPr>
      <w:r w:rsidRPr="00873B92">
        <w:rPr>
          <w:b/>
          <w:sz w:val="28"/>
        </w:rPr>
        <w:t>Site rules</w:t>
      </w:r>
      <w:r w:rsidRPr="00873B92">
        <w:rPr>
          <w:sz w:val="28"/>
        </w:rPr>
        <w:tab/>
      </w:r>
      <w:r w:rsidRPr="00873B92">
        <w:rPr>
          <w:sz w:val="28"/>
        </w:rPr>
        <w:tab/>
      </w:r>
      <w:hyperlink r:id="rId16" w:history="1">
        <w:r w:rsidR="00F608A4">
          <w:rPr>
            <w:rStyle w:val="Hyperlink"/>
            <w:sz w:val="28"/>
          </w:rPr>
          <w:t>Site R</w:t>
        </w:r>
        <w:bookmarkStart w:id="0" w:name="_GoBack"/>
        <w:bookmarkEnd w:id="0"/>
        <w:r w:rsidR="00F608A4">
          <w:rPr>
            <w:rStyle w:val="Hyperlink"/>
            <w:sz w:val="28"/>
          </w:rPr>
          <w:t>ules</w:t>
        </w:r>
      </w:hyperlink>
      <w:r w:rsidR="00F608A4">
        <w:rPr>
          <w:sz w:val="28"/>
        </w:rPr>
        <w:t xml:space="preserve"> </w:t>
      </w:r>
    </w:p>
    <w:p w14:paraId="21741E99" w14:textId="6D5A41C3" w:rsidR="00715A00" w:rsidRPr="00873B92" w:rsidRDefault="00715A00">
      <w:pPr>
        <w:rPr>
          <w:sz w:val="28"/>
        </w:rPr>
      </w:pPr>
      <w:r w:rsidRPr="00873B92">
        <w:rPr>
          <w:sz w:val="28"/>
        </w:rPr>
        <w:t>I have viewed and accept the Site Rules</w:t>
      </w:r>
      <w:r w:rsidRPr="00873B92">
        <w:rPr>
          <w:sz w:val="28"/>
        </w:rPr>
        <w:tab/>
      </w:r>
      <w:r w:rsidRPr="00873B92">
        <w:rPr>
          <w:sz w:val="28"/>
        </w:rPr>
        <w:tab/>
      </w:r>
      <w:sdt>
        <w:sdtPr>
          <w:rPr>
            <w:sz w:val="28"/>
          </w:rPr>
          <w:alias w:val="Site rules acceptance"/>
          <w:tag w:val="Site rules acceptance"/>
          <w:id w:val="1073702941"/>
          <w:placeholder>
            <w:docPart w:val="63127E3713E3417B8A779032FB8A95CC"/>
          </w:placeholder>
          <w:showingPlcHdr/>
          <w:comboBox>
            <w:listItem w:displayText="No" w:value="No"/>
            <w:listItem w:displayText="yes" w:value="yes"/>
          </w:comboBox>
        </w:sdtPr>
        <w:sdtEndPr/>
        <w:sdtContent>
          <w:r w:rsidRPr="00873B92">
            <w:rPr>
              <w:sz w:val="28"/>
            </w:rPr>
            <w:t>Choose an item.</w:t>
          </w:r>
        </w:sdtContent>
      </w:sdt>
    </w:p>
    <w:p w14:paraId="25206F1E" w14:textId="77777777" w:rsidR="00715A00" w:rsidRPr="00873B92" w:rsidRDefault="00715A00">
      <w:pPr>
        <w:rPr>
          <w:b/>
          <w:sz w:val="28"/>
        </w:rPr>
      </w:pPr>
      <w:r w:rsidRPr="00873B92">
        <w:rPr>
          <w:b/>
          <w:sz w:val="28"/>
        </w:rPr>
        <w:t>Other supporting information required</w:t>
      </w:r>
    </w:p>
    <w:p w14:paraId="68539CC0" w14:textId="5254EDB9" w:rsidR="00715A00" w:rsidRPr="00873B92" w:rsidRDefault="00715A00" w:rsidP="00715A00">
      <w:pPr>
        <w:pStyle w:val="ListParagraph"/>
        <w:numPr>
          <w:ilvl w:val="0"/>
          <w:numId w:val="2"/>
        </w:numPr>
        <w:rPr>
          <w:sz w:val="28"/>
        </w:rPr>
      </w:pPr>
      <w:r w:rsidRPr="00873B92">
        <w:rPr>
          <w:sz w:val="28"/>
        </w:rPr>
        <w:t>Site plan</w:t>
      </w:r>
      <w:r w:rsidRPr="00873B92">
        <w:rPr>
          <w:sz w:val="28"/>
        </w:rPr>
        <w:tab/>
      </w:r>
      <w:r w:rsidR="00873B92">
        <w:rPr>
          <w:sz w:val="28"/>
        </w:rPr>
        <w:tab/>
      </w:r>
      <w:r w:rsidRPr="00873B92">
        <w:rPr>
          <w:sz w:val="28"/>
        </w:rPr>
        <w:tab/>
      </w:r>
      <w:sdt>
        <w:sdtPr>
          <w:rPr>
            <w:sz w:val="28"/>
          </w:rPr>
          <w:id w:val="883764249"/>
          <w14:checkbox>
            <w14:checked w14:val="0"/>
            <w14:checkedState w14:val="2612" w14:font="MS Gothic"/>
            <w14:uncheckedState w14:val="2610" w14:font="MS Gothic"/>
          </w14:checkbox>
        </w:sdtPr>
        <w:sdtEndPr/>
        <w:sdtContent>
          <w:r w:rsidRPr="00873B92">
            <w:rPr>
              <w:rFonts w:ascii="Segoe UI Symbol" w:hAnsi="Segoe UI Symbol" w:cs="Segoe UI Symbol"/>
              <w:sz w:val="28"/>
            </w:rPr>
            <w:t>☐</w:t>
          </w:r>
        </w:sdtContent>
      </w:sdt>
      <w:r w:rsidRPr="00873B92">
        <w:rPr>
          <w:sz w:val="28"/>
        </w:rPr>
        <w:t xml:space="preserve"> Attached</w:t>
      </w:r>
    </w:p>
    <w:p w14:paraId="6AB15D32" w14:textId="48A3E354" w:rsidR="00715A00" w:rsidRPr="00873B92" w:rsidRDefault="00715A00" w:rsidP="00715A00">
      <w:pPr>
        <w:pStyle w:val="ListParagraph"/>
        <w:numPr>
          <w:ilvl w:val="0"/>
          <w:numId w:val="2"/>
        </w:numPr>
        <w:rPr>
          <w:sz w:val="28"/>
        </w:rPr>
      </w:pPr>
      <w:r w:rsidRPr="00873B92">
        <w:rPr>
          <w:sz w:val="28"/>
        </w:rPr>
        <w:t>Risk Assessment</w:t>
      </w:r>
      <w:r w:rsidR="00873B92">
        <w:rPr>
          <w:sz w:val="28"/>
        </w:rPr>
        <w:tab/>
      </w:r>
      <w:r w:rsidRPr="00873B92">
        <w:rPr>
          <w:sz w:val="28"/>
        </w:rPr>
        <w:tab/>
      </w:r>
      <w:sdt>
        <w:sdtPr>
          <w:rPr>
            <w:sz w:val="28"/>
          </w:rPr>
          <w:id w:val="120592813"/>
          <w14:checkbox>
            <w14:checked w14:val="0"/>
            <w14:checkedState w14:val="2612" w14:font="MS Gothic"/>
            <w14:uncheckedState w14:val="2610" w14:font="MS Gothic"/>
          </w14:checkbox>
        </w:sdtPr>
        <w:sdtEndPr/>
        <w:sdtContent>
          <w:r w:rsidRPr="00873B92">
            <w:rPr>
              <w:rFonts w:ascii="Segoe UI Symbol" w:hAnsi="Segoe UI Symbol" w:cs="Segoe UI Symbol"/>
              <w:sz w:val="28"/>
            </w:rPr>
            <w:t>☐</w:t>
          </w:r>
        </w:sdtContent>
      </w:sdt>
      <w:r w:rsidRPr="00873B92">
        <w:rPr>
          <w:sz w:val="28"/>
        </w:rPr>
        <w:t xml:space="preserve"> Attached</w:t>
      </w:r>
    </w:p>
    <w:p w14:paraId="31513323" w14:textId="77777777" w:rsidR="00715A00" w:rsidRPr="00873B92" w:rsidRDefault="00715A00" w:rsidP="00715A00">
      <w:pPr>
        <w:pStyle w:val="ListParagraph"/>
        <w:numPr>
          <w:ilvl w:val="0"/>
          <w:numId w:val="2"/>
        </w:numPr>
        <w:rPr>
          <w:sz w:val="28"/>
        </w:rPr>
      </w:pPr>
      <w:r w:rsidRPr="00873B92">
        <w:rPr>
          <w:sz w:val="28"/>
        </w:rPr>
        <w:t>Method Statement</w:t>
      </w:r>
      <w:r w:rsidRPr="00873B92">
        <w:rPr>
          <w:sz w:val="28"/>
        </w:rPr>
        <w:tab/>
      </w:r>
      <w:sdt>
        <w:sdtPr>
          <w:rPr>
            <w:sz w:val="28"/>
          </w:rPr>
          <w:id w:val="670763282"/>
          <w14:checkbox>
            <w14:checked w14:val="0"/>
            <w14:checkedState w14:val="2612" w14:font="MS Gothic"/>
            <w14:uncheckedState w14:val="2610" w14:font="MS Gothic"/>
          </w14:checkbox>
        </w:sdtPr>
        <w:sdtEndPr/>
        <w:sdtContent>
          <w:r w:rsidRPr="00873B92">
            <w:rPr>
              <w:rFonts w:ascii="Segoe UI Symbol" w:hAnsi="Segoe UI Symbol" w:cs="Segoe UI Symbol"/>
              <w:sz w:val="28"/>
            </w:rPr>
            <w:t>☐</w:t>
          </w:r>
        </w:sdtContent>
      </w:sdt>
      <w:r w:rsidRPr="00873B92">
        <w:rPr>
          <w:sz w:val="28"/>
        </w:rPr>
        <w:t xml:space="preserve"> Attached</w:t>
      </w:r>
    </w:p>
    <w:p w14:paraId="132395BE" w14:textId="77777777" w:rsidR="00715A00" w:rsidRPr="00715A00" w:rsidRDefault="00715A00" w:rsidP="00390120"/>
    <w:p w14:paraId="710CE3CB" w14:textId="4322E238" w:rsidR="00E965C6" w:rsidRPr="00715A00" w:rsidRDefault="00715A00" w:rsidP="00715A00">
      <w:pPr>
        <w:rPr>
          <w:b/>
          <w:sz w:val="32"/>
        </w:rPr>
      </w:pPr>
      <w:r w:rsidRPr="00715A00">
        <w:rPr>
          <w:b/>
          <w:sz w:val="32"/>
        </w:rPr>
        <w:t xml:space="preserve">Send a copy of this form and attachments to </w:t>
      </w:r>
      <w:hyperlink r:id="rId17" w:history="1">
        <w:r w:rsidRPr="00715A00">
          <w:rPr>
            <w:rStyle w:val="Hyperlink"/>
            <w:b/>
            <w:sz w:val="32"/>
          </w:rPr>
          <w:t>Estates@reading.ac.uk</w:t>
        </w:r>
      </w:hyperlink>
    </w:p>
    <w:sectPr w:rsidR="00E965C6" w:rsidRPr="00715A00">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8E8BA" w14:textId="77777777" w:rsidR="00C91B15" w:rsidRDefault="00C91B15" w:rsidP="00873B92">
      <w:pPr>
        <w:spacing w:after="0" w:line="240" w:lineRule="auto"/>
      </w:pPr>
      <w:r>
        <w:separator/>
      </w:r>
    </w:p>
  </w:endnote>
  <w:endnote w:type="continuationSeparator" w:id="0">
    <w:p w14:paraId="0978B1CE" w14:textId="77777777" w:rsidR="00C91B15" w:rsidRDefault="00C91B15" w:rsidP="00873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dg Swift">
    <w:altName w:val="Times New Roman"/>
    <w:panose1 w:val="02000503080000020004"/>
    <w:charset w:val="00"/>
    <w:family w:val="auto"/>
    <w:pitch w:val="variable"/>
    <w:sig w:usb0="A00000EF" w:usb1="4000204A"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126D4" w14:textId="248672F4" w:rsidR="00873B92" w:rsidRPr="00873B92" w:rsidRDefault="00873B92" w:rsidP="00873B92">
    <w:pPr>
      <w:pStyle w:val="Footer"/>
      <w:jc w:val="right"/>
      <w:rPr>
        <w:i/>
        <w:sz w:val="14"/>
      </w:rPr>
    </w:pPr>
    <w:r w:rsidRPr="00873B92">
      <w:rPr>
        <w:i/>
        <w:noProof/>
        <w:sz w:val="18"/>
        <w:lang w:eastAsia="en-GB"/>
      </w:rPr>
      <w:t>Permit to dig application/authorisation scheme Guidance</w:t>
    </w:r>
    <w:r w:rsidRPr="00873B92">
      <w:rPr>
        <w:i/>
        <w:sz w:val="14"/>
      </w:rPr>
      <w:t xml:space="preserve"> </w:t>
    </w:r>
    <w:r w:rsidRPr="00873B92">
      <w:rPr>
        <w:i/>
        <w:sz w:val="14"/>
      </w:rPr>
      <w:fldChar w:fldCharType="begin"/>
    </w:r>
    <w:r w:rsidRPr="00873B92">
      <w:rPr>
        <w:i/>
        <w:sz w:val="14"/>
      </w:rPr>
      <w:instrText xml:space="preserve"> DATE \@ "dd/MM/yyyy" </w:instrText>
    </w:r>
    <w:r w:rsidRPr="00873B92">
      <w:rPr>
        <w:i/>
        <w:sz w:val="14"/>
      </w:rPr>
      <w:fldChar w:fldCharType="separate"/>
    </w:r>
    <w:r w:rsidR="00C22143">
      <w:rPr>
        <w:i/>
        <w:noProof/>
        <w:sz w:val="14"/>
      </w:rPr>
      <w:t>17/06/2019</w:t>
    </w:r>
    <w:r w:rsidRPr="00873B92">
      <w:rPr>
        <w:i/>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DF0B0" w14:textId="77777777" w:rsidR="00C91B15" w:rsidRDefault="00C91B15" w:rsidP="00873B92">
      <w:pPr>
        <w:spacing w:after="0" w:line="240" w:lineRule="auto"/>
      </w:pPr>
      <w:r>
        <w:separator/>
      </w:r>
    </w:p>
  </w:footnote>
  <w:footnote w:type="continuationSeparator" w:id="0">
    <w:p w14:paraId="094731B1" w14:textId="77777777" w:rsidR="00C91B15" w:rsidRDefault="00C91B15" w:rsidP="00873B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7187D" w14:textId="22E4CDD7" w:rsidR="00873B92" w:rsidRPr="00873B92" w:rsidRDefault="00873B92">
    <w:pPr>
      <w:pStyle w:val="Header"/>
      <w:rPr>
        <w:i/>
        <w:sz w:val="18"/>
      </w:rPr>
    </w:pPr>
    <w:r w:rsidRPr="00873B92">
      <w:rPr>
        <w:i/>
        <w:noProof/>
        <w:sz w:val="18"/>
        <w:lang w:eastAsia="en-GB"/>
      </w:rPr>
      <w:drawing>
        <wp:anchor distT="0" distB="0" distL="114300" distR="114300" simplePos="0" relativeHeight="251659264" behindDoc="0" locked="0" layoutInCell="1" allowOverlap="1" wp14:anchorId="3EB96927" wp14:editId="1835517F">
          <wp:simplePos x="0" y="0"/>
          <wp:positionH relativeFrom="page">
            <wp:posOffset>6049671</wp:posOffset>
          </wp:positionH>
          <wp:positionV relativeFrom="page">
            <wp:posOffset>229489</wp:posOffset>
          </wp:positionV>
          <wp:extent cx="1310640" cy="424815"/>
          <wp:effectExtent l="0" t="0" r="3810" b="0"/>
          <wp:wrapNone/>
          <wp:docPr id="1" name="Picture 1" descr="Rdg Device RGB_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dg Device RGB_re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640" cy="4248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A71D4"/>
    <w:multiLevelType w:val="hybridMultilevel"/>
    <w:tmpl w:val="281AB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B83AF6"/>
    <w:multiLevelType w:val="hybridMultilevel"/>
    <w:tmpl w:val="7E5C1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F4A"/>
    <w:rsid w:val="00053FDE"/>
    <w:rsid w:val="001F25B6"/>
    <w:rsid w:val="00251991"/>
    <w:rsid w:val="002600CB"/>
    <w:rsid w:val="002B11BF"/>
    <w:rsid w:val="002E4F0C"/>
    <w:rsid w:val="00337554"/>
    <w:rsid w:val="0046352E"/>
    <w:rsid w:val="00487B9D"/>
    <w:rsid w:val="004F08BD"/>
    <w:rsid w:val="005225FF"/>
    <w:rsid w:val="0054054B"/>
    <w:rsid w:val="005455E6"/>
    <w:rsid w:val="00565B9A"/>
    <w:rsid w:val="005969F9"/>
    <w:rsid w:val="006535D1"/>
    <w:rsid w:val="006B6BDD"/>
    <w:rsid w:val="006D09A5"/>
    <w:rsid w:val="006D6BFA"/>
    <w:rsid w:val="00715A00"/>
    <w:rsid w:val="007460F1"/>
    <w:rsid w:val="0075449A"/>
    <w:rsid w:val="00780F4A"/>
    <w:rsid w:val="00790805"/>
    <w:rsid w:val="00873B92"/>
    <w:rsid w:val="009F3D14"/>
    <w:rsid w:val="00AA4641"/>
    <w:rsid w:val="00AC2FC4"/>
    <w:rsid w:val="00B11B26"/>
    <w:rsid w:val="00B76D69"/>
    <w:rsid w:val="00BC381D"/>
    <w:rsid w:val="00C22143"/>
    <w:rsid w:val="00C23709"/>
    <w:rsid w:val="00C30EFC"/>
    <w:rsid w:val="00C46A21"/>
    <w:rsid w:val="00C63CDE"/>
    <w:rsid w:val="00C91B15"/>
    <w:rsid w:val="00CD14AC"/>
    <w:rsid w:val="00CF2BF5"/>
    <w:rsid w:val="00DA2BEE"/>
    <w:rsid w:val="00DF0A66"/>
    <w:rsid w:val="00E76ABC"/>
    <w:rsid w:val="00E965C6"/>
    <w:rsid w:val="00F60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7F85C"/>
  <w15:chartTrackingRefBased/>
  <w15:docId w15:val="{1AFB1881-A505-41BC-8D41-4140DDEF1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53FD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6A21"/>
    <w:rPr>
      <w:color w:val="0563C1" w:themeColor="hyperlink"/>
      <w:u w:val="single"/>
    </w:rPr>
  </w:style>
  <w:style w:type="paragraph" w:styleId="ListParagraph">
    <w:name w:val="List Paragraph"/>
    <w:basedOn w:val="Normal"/>
    <w:uiPriority w:val="34"/>
    <w:qFormat/>
    <w:rsid w:val="002600CB"/>
    <w:pPr>
      <w:ind w:left="720"/>
      <w:contextualSpacing/>
    </w:pPr>
  </w:style>
  <w:style w:type="character" w:styleId="FollowedHyperlink">
    <w:name w:val="FollowedHyperlink"/>
    <w:basedOn w:val="DefaultParagraphFont"/>
    <w:uiPriority w:val="99"/>
    <w:semiHidden/>
    <w:unhideWhenUsed/>
    <w:rsid w:val="00053FDE"/>
    <w:rPr>
      <w:color w:val="954F72" w:themeColor="followedHyperlink"/>
      <w:u w:val="single"/>
    </w:rPr>
  </w:style>
  <w:style w:type="character" w:customStyle="1" w:styleId="Heading2Char">
    <w:name w:val="Heading 2 Char"/>
    <w:basedOn w:val="DefaultParagraphFont"/>
    <w:link w:val="Heading2"/>
    <w:uiPriority w:val="9"/>
    <w:rsid w:val="00053FDE"/>
    <w:rPr>
      <w:rFonts w:ascii="Times New Roman" w:eastAsia="Times New Roman" w:hAnsi="Times New Roman" w:cs="Times New Roman"/>
      <w:b/>
      <w:bCs/>
      <w:sz w:val="36"/>
      <w:szCs w:val="36"/>
      <w:lang w:eastAsia="en-GB"/>
    </w:rPr>
  </w:style>
  <w:style w:type="character" w:styleId="CommentReference">
    <w:name w:val="annotation reference"/>
    <w:basedOn w:val="DefaultParagraphFont"/>
    <w:uiPriority w:val="99"/>
    <w:semiHidden/>
    <w:unhideWhenUsed/>
    <w:rsid w:val="00AC2FC4"/>
    <w:rPr>
      <w:sz w:val="16"/>
      <w:szCs w:val="16"/>
    </w:rPr>
  </w:style>
  <w:style w:type="paragraph" w:styleId="CommentText">
    <w:name w:val="annotation text"/>
    <w:basedOn w:val="Normal"/>
    <w:link w:val="CommentTextChar"/>
    <w:uiPriority w:val="99"/>
    <w:semiHidden/>
    <w:unhideWhenUsed/>
    <w:rsid w:val="00AC2FC4"/>
    <w:pPr>
      <w:spacing w:line="240" w:lineRule="auto"/>
    </w:pPr>
    <w:rPr>
      <w:sz w:val="20"/>
      <w:szCs w:val="20"/>
    </w:rPr>
  </w:style>
  <w:style w:type="character" w:customStyle="1" w:styleId="CommentTextChar">
    <w:name w:val="Comment Text Char"/>
    <w:basedOn w:val="DefaultParagraphFont"/>
    <w:link w:val="CommentText"/>
    <w:uiPriority w:val="99"/>
    <w:semiHidden/>
    <w:rsid w:val="00AC2FC4"/>
    <w:rPr>
      <w:sz w:val="20"/>
      <w:szCs w:val="20"/>
    </w:rPr>
  </w:style>
  <w:style w:type="paragraph" w:styleId="CommentSubject">
    <w:name w:val="annotation subject"/>
    <w:basedOn w:val="CommentText"/>
    <w:next w:val="CommentText"/>
    <w:link w:val="CommentSubjectChar"/>
    <w:uiPriority w:val="99"/>
    <w:semiHidden/>
    <w:unhideWhenUsed/>
    <w:rsid w:val="00AC2FC4"/>
    <w:rPr>
      <w:b/>
      <w:bCs/>
    </w:rPr>
  </w:style>
  <w:style w:type="character" w:customStyle="1" w:styleId="CommentSubjectChar">
    <w:name w:val="Comment Subject Char"/>
    <w:basedOn w:val="CommentTextChar"/>
    <w:link w:val="CommentSubject"/>
    <w:uiPriority w:val="99"/>
    <w:semiHidden/>
    <w:rsid w:val="00AC2FC4"/>
    <w:rPr>
      <w:b/>
      <w:bCs/>
      <w:sz w:val="20"/>
      <w:szCs w:val="20"/>
    </w:rPr>
  </w:style>
  <w:style w:type="paragraph" w:styleId="BalloonText">
    <w:name w:val="Balloon Text"/>
    <w:basedOn w:val="Normal"/>
    <w:link w:val="BalloonTextChar"/>
    <w:uiPriority w:val="99"/>
    <w:semiHidden/>
    <w:unhideWhenUsed/>
    <w:rsid w:val="00AC2F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FC4"/>
    <w:rPr>
      <w:rFonts w:ascii="Segoe UI" w:hAnsi="Segoe UI" w:cs="Segoe UI"/>
      <w:sz w:val="18"/>
      <w:szCs w:val="18"/>
    </w:rPr>
  </w:style>
  <w:style w:type="character" w:styleId="PlaceholderText">
    <w:name w:val="Placeholder Text"/>
    <w:basedOn w:val="DefaultParagraphFont"/>
    <w:uiPriority w:val="99"/>
    <w:semiHidden/>
    <w:rsid w:val="00715A00"/>
    <w:rPr>
      <w:color w:val="808080"/>
    </w:rPr>
  </w:style>
  <w:style w:type="paragraph" w:styleId="Header">
    <w:name w:val="header"/>
    <w:basedOn w:val="Normal"/>
    <w:link w:val="HeaderChar"/>
    <w:uiPriority w:val="99"/>
    <w:unhideWhenUsed/>
    <w:rsid w:val="00873B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3B92"/>
  </w:style>
  <w:style w:type="paragraph" w:styleId="Footer">
    <w:name w:val="footer"/>
    <w:basedOn w:val="Normal"/>
    <w:link w:val="FooterChar"/>
    <w:uiPriority w:val="99"/>
    <w:unhideWhenUsed/>
    <w:rsid w:val="00873B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3B92"/>
  </w:style>
  <w:style w:type="character" w:styleId="UnresolvedMention">
    <w:name w:val="Unresolved Mention"/>
    <w:basedOn w:val="DefaultParagraphFont"/>
    <w:uiPriority w:val="99"/>
    <w:semiHidden/>
    <w:unhideWhenUsed/>
    <w:rsid w:val="00F608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835216">
      <w:bodyDiv w:val="1"/>
      <w:marLeft w:val="0"/>
      <w:marRight w:val="0"/>
      <w:marTop w:val="0"/>
      <w:marBottom w:val="0"/>
      <w:divBdr>
        <w:top w:val="none" w:sz="0" w:space="0" w:color="auto"/>
        <w:left w:val="none" w:sz="0" w:space="0" w:color="auto"/>
        <w:bottom w:val="none" w:sz="0" w:space="0" w:color="auto"/>
        <w:right w:val="none" w:sz="0" w:space="0" w:color="auto"/>
      </w:divBdr>
    </w:div>
    <w:div w:id="125810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ading.ac.uk/buildingmaintenance/OurPoliciesandProcedures/bmaint-policies-and-procedures.asp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Estates%20(was%20FM-Help)%20%3cvks02adf@reading.ac.uk%3e" TargetMode="External"/><Relationship Id="rId17" Type="http://schemas.openxmlformats.org/officeDocument/2006/relationships/hyperlink" Target="mailto:Estates%20(was%20FM-Help)%20%3cvks02adf@reading.ac.uk%3e" TargetMode="External"/><Relationship Id="rId2" Type="http://schemas.openxmlformats.org/officeDocument/2006/relationships/customXml" Target="../customXml/item2.xml"/><Relationship Id="rId16" Type="http://schemas.openxmlformats.org/officeDocument/2006/relationships/hyperlink" Target="http://www.reading.ac.uk/nmsruntime/saveasdialog.aspx?lID=135291&amp;sID=14347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ading.ac.uk/buildingmaintenance/OurPoliciesandProcedures/bmaint-policies-and-procedures.aspx" TargetMode="External"/><Relationship Id="rId5" Type="http://schemas.openxmlformats.org/officeDocument/2006/relationships/numbering" Target="numbering.xml"/><Relationship Id="rId15" Type="http://schemas.openxmlformats.org/officeDocument/2006/relationships/hyperlink" Target="mailto:Estates%20(was%20FM-Help)%20%3cvks02adf@reading.ac.uk%3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ading.ac.uk/web/files/Grounds/Landscaping_Specification_MASTER_17_08lab.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39A57BAB8974A1BB141868685D2FC5C"/>
        <w:category>
          <w:name w:val="General"/>
          <w:gallery w:val="placeholder"/>
        </w:category>
        <w:types>
          <w:type w:val="bbPlcHdr"/>
        </w:types>
        <w:behaviors>
          <w:behavior w:val="content"/>
        </w:behaviors>
        <w:guid w:val="{35E17BC1-2A23-4997-9C84-D432AFEEC399}"/>
      </w:docPartPr>
      <w:docPartBody>
        <w:p w:rsidR="001929C4" w:rsidRDefault="00E5775E" w:rsidP="00E5775E">
          <w:pPr>
            <w:pStyle w:val="639A57BAB8974A1BB141868685D2FC5C"/>
          </w:pPr>
          <w:r w:rsidRPr="00E32C19">
            <w:rPr>
              <w:rStyle w:val="PlaceholderText"/>
            </w:rPr>
            <w:t>Click here to enter text.</w:t>
          </w:r>
        </w:p>
      </w:docPartBody>
    </w:docPart>
    <w:docPart>
      <w:docPartPr>
        <w:name w:val="63127E3713E3417B8A779032FB8A95CC"/>
        <w:category>
          <w:name w:val="General"/>
          <w:gallery w:val="placeholder"/>
        </w:category>
        <w:types>
          <w:type w:val="bbPlcHdr"/>
        </w:types>
        <w:behaviors>
          <w:behavior w:val="content"/>
        </w:behaviors>
        <w:guid w:val="{7C076CBD-6DCF-469C-8940-53FC4C5AB42D}"/>
      </w:docPartPr>
      <w:docPartBody>
        <w:p w:rsidR="001929C4" w:rsidRDefault="00E5775E" w:rsidP="00E5775E">
          <w:pPr>
            <w:pStyle w:val="63127E3713E3417B8A779032FB8A95CC"/>
          </w:pPr>
          <w:r w:rsidRPr="00E32C19">
            <w:rPr>
              <w:rStyle w:val="PlaceholderText"/>
            </w:rPr>
            <w:t>Choose an item.</w:t>
          </w:r>
        </w:p>
      </w:docPartBody>
    </w:docPart>
    <w:docPart>
      <w:docPartPr>
        <w:name w:val="095B6C83356641438CA0390A1EEE5A87"/>
        <w:category>
          <w:name w:val="General"/>
          <w:gallery w:val="placeholder"/>
        </w:category>
        <w:types>
          <w:type w:val="bbPlcHdr"/>
        </w:types>
        <w:behaviors>
          <w:behavior w:val="content"/>
        </w:behaviors>
        <w:guid w:val="{E7938732-71CD-4C54-9528-CE0E1DD558CC}"/>
      </w:docPartPr>
      <w:docPartBody>
        <w:p w:rsidR="001929C4" w:rsidRDefault="00E5775E" w:rsidP="00E5775E">
          <w:pPr>
            <w:pStyle w:val="095B6C83356641438CA0390A1EEE5A87"/>
          </w:pPr>
          <w:r w:rsidRPr="00E32C1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dg Swift">
    <w:altName w:val="Times New Roman"/>
    <w:panose1 w:val="02000503080000020004"/>
    <w:charset w:val="00"/>
    <w:family w:val="auto"/>
    <w:pitch w:val="variable"/>
    <w:sig w:usb0="A00000EF" w:usb1="4000204A"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75E"/>
    <w:rsid w:val="00170FA8"/>
    <w:rsid w:val="001929C4"/>
    <w:rsid w:val="00404387"/>
    <w:rsid w:val="004809D2"/>
    <w:rsid w:val="00603404"/>
    <w:rsid w:val="007F034D"/>
    <w:rsid w:val="00915C02"/>
    <w:rsid w:val="00976EDB"/>
    <w:rsid w:val="00BB2E34"/>
    <w:rsid w:val="00D878D6"/>
    <w:rsid w:val="00E0515D"/>
    <w:rsid w:val="00E5775E"/>
    <w:rsid w:val="00F0054E"/>
    <w:rsid w:val="00FB3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775E"/>
    <w:rPr>
      <w:color w:val="808080"/>
    </w:rPr>
  </w:style>
  <w:style w:type="paragraph" w:customStyle="1" w:styleId="639A57BAB8974A1BB141868685D2FC5C">
    <w:name w:val="639A57BAB8974A1BB141868685D2FC5C"/>
    <w:rsid w:val="00E5775E"/>
  </w:style>
  <w:style w:type="paragraph" w:customStyle="1" w:styleId="63127E3713E3417B8A779032FB8A95CC">
    <w:name w:val="63127E3713E3417B8A779032FB8A95CC"/>
    <w:rsid w:val="00E5775E"/>
  </w:style>
  <w:style w:type="paragraph" w:customStyle="1" w:styleId="095B6C83356641438CA0390A1EEE5A87">
    <w:name w:val="095B6C83356641438CA0390A1EEE5A87"/>
    <w:rsid w:val="00E577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DFCDC4BF8770418E81909206AE0920" ma:contentTypeVersion="0" ma:contentTypeDescription="Create a new document." ma:contentTypeScope="" ma:versionID="3c1a642a4fd9e3cc48e7fdbef143657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860D8-72C1-4F95-B04B-40330D321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7C6E446-DC76-4D23-9909-3846A8DBD6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BDAD98-093F-4C4E-8EED-C140A9421C0F}">
  <ds:schemaRefs>
    <ds:schemaRef ds:uri="http://schemas.microsoft.com/sharepoint/v3/contenttype/forms"/>
  </ds:schemaRefs>
</ds:datastoreItem>
</file>

<file path=customXml/itemProps4.xml><?xml version="1.0" encoding="utf-8"?>
<ds:datastoreItem xmlns:ds="http://schemas.openxmlformats.org/officeDocument/2006/customXml" ds:itemID="{3BC81524-57AE-4EF2-A7E7-34BE965C0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Services</dc:creator>
  <cp:keywords/>
  <dc:description/>
  <cp:lastModifiedBy>Jo Bisley</cp:lastModifiedBy>
  <cp:revision>2</cp:revision>
  <cp:lastPrinted>2019-05-17T07:44:00Z</cp:lastPrinted>
  <dcterms:created xsi:type="dcterms:W3CDTF">2019-06-17T13:56:00Z</dcterms:created>
  <dcterms:modified xsi:type="dcterms:W3CDTF">2019-06-17T13:56:00Z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0x010100A5DFCDC4BF8770418E81909206AE0920</vt:lpwstr>
  </property>
</Properties>
</file>